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FB" w:rsidRPr="00487DFB" w:rsidRDefault="00741875" w:rsidP="00487D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17C">
        <w:rPr>
          <w:rFonts w:ascii="Times New Roman" w:hAnsi="Times New Roman" w:cs="Times New Roman"/>
          <w:b/>
          <w:bCs/>
          <w:sz w:val="28"/>
          <w:szCs w:val="28"/>
        </w:rPr>
        <w:t>Отчет об исполнении ГУП «ТЭК СПб» производственных программ 201</w:t>
      </w:r>
      <w:r w:rsidR="00DE67B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A117C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5621B3" w:rsidRPr="00CE4D79" w:rsidRDefault="005621B3" w:rsidP="00702B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B3" w:rsidRDefault="005621B3" w:rsidP="000E03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 Вашему вниманию отчет ГУП «ТЭК СПб» о реализации 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 xml:space="preserve">изводственных </w:t>
      </w:r>
      <w:r w:rsidR="00702B2B" w:rsidRPr="00702B2B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 xml:space="preserve"> ГУП «ТЭК СПб» выполняемых </w:t>
      </w:r>
      <w:r w:rsidR="00702B2B" w:rsidRPr="00702B2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бюджетных 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 бюджетных </w:t>
      </w:r>
      <w:r w:rsidR="00702B2B" w:rsidRPr="00702B2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7208A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F4DD7">
        <w:rPr>
          <w:rFonts w:ascii="Times New Roman" w:eastAsia="Times New Roman" w:hAnsi="Times New Roman"/>
          <w:sz w:val="28"/>
          <w:szCs w:val="28"/>
          <w:lang w:eastAsia="ru-RU"/>
        </w:rPr>
        <w:t xml:space="preserve">и планах </w:t>
      </w:r>
      <w:r w:rsidR="0073659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F4DD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208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F4DD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E4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681" w:rsidRPr="00CE4D79" w:rsidRDefault="00D82681" w:rsidP="00F63D8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533" w:rsidRDefault="00025FF9" w:rsidP="0046253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FF9">
        <w:rPr>
          <w:rFonts w:ascii="Times New Roman" w:hAnsi="Times New Roman" w:cs="Times New Roman"/>
          <w:sz w:val="28"/>
          <w:szCs w:val="28"/>
        </w:rPr>
        <w:t xml:space="preserve">На </w:t>
      </w:r>
      <w:r w:rsidR="00D61DF6" w:rsidRPr="00025FF9">
        <w:rPr>
          <w:rFonts w:ascii="Times New Roman" w:hAnsi="Times New Roman" w:cs="Times New Roman"/>
          <w:b/>
          <w:sz w:val="28"/>
          <w:szCs w:val="28"/>
        </w:rPr>
        <w:t>Слайд</w:t>
      </w:r>
      <w:r w:rsidR="00525C59">
        <w:rPr>
          <w:rFonts w:ascii="Times New Roman" w:hAnsi="Times New Roman" w:cs="Times New Roman"/>
          <w:b/>
          <w:sz w:val="28"/>
          <w:szCs w:val="28"/>
        </w:rPr>
        <w:t>е</w:t>
      </w:r>
      <w:r w:rsidR="00D61DF6" w:rsidRPr="00025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8B" w:rsidRPr="00025F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отчет о </w:t>
      </w:r>
      <w:r w:rsidR="00F615C5">
        <w:rPr>
          <w:rFonts w:ascii="Times New Roman" w:hAnsi="Times New Roman" w:cs="Times New Roman"/>
          <w:sz w:val="28"/>
          <w:szCs w:val="28"/>
        </w:rPr>
        <w:t>выполнении Адресной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программы</w:t>
      </w:r>
      <w:r w:rsidR="00F615C5">
        <w:rPr>
          <w:rFonts w:ascii="Times New Roman" w:hAnsi="Times New Roman" w:cs="Times New Roman"/>
          <w:sz w:val="28"/>
          <w:szCs w:val="28"/>
        </w:rPr>
        <w:t xml:space="preserve"> Санкт-Петербурга за счет бюджетных средств</w:t>
      </w:r>
      <w:r w:rsidR="00C24654" w:rsidRPr="00C24654">
        <w:rPr>
          <w:rFonts w:ascii="Times New Roman" w:hAnsi="Times New Roman" w:cs="Times New Roman"/>
          <w:sz w:val="28"/>
          <w:szCs w:val="28"/>
        </w:rPr>
        <w:t xml:space="preserve"> </w:t>
      </w:r>
      <w:r w:rsidR="00C24654">
        <w:rPr>
          <w:rFonts w:ascii="Times New Roman" w:hAnsi="Times New Roman" w:cs="Times New Roman"/>
          <w:sz w:val="28"/>
          <w:szCs w:val="28"/>
        </w:rPr>
        <w:t>и инвестиционной и ремонтной программы Предприятия</w:t>
      </w:r>
      <w:r w:rsidR="00C24654" w:rsidRPr="00C24654">
        <w:rPr>
          <w:rFonts w:ascii="Times New Roman" w:hAnsi="Times New Roman" w:cs="Times New Roman"/>
          <w:sz w:val="28"/>
          <w:szCs w:val="28"/>
        </w:rPr>
        <w:t xml:space="preserve"> </w:t>
      </w:r>
      <w:r w:rsidR="00C24654">
        <w:rPr>
          <w:rFonts w:ascii="Times New Roman" w:hAnsi="Times New Roman" w:cs="Times New Roman"/>
          <w:sz w:val="28"/>
          <w:szCs w:val="28"/>
        </w:rPr>
        <w:t>за 201</w:t>
      </w:r>
      <w:r w:rsidR="00DE67BA">
        <w:rPr>
          <w:rFonts w:ascii="Times New Roman" w:hAnsi="Times New Roman" w:cs="Times New Roman"/>
          <w:sz w:val="28"/>
          <w:szCs w:val="28"/>
        </w:rPr>
        <w:t>6</w:t>
      </w:r>
      <w:r w:rsidR="00C24654">
        <w:rPr>
          <w:rFonts w:ascii="Times New Roman" w:hAnsi="Times New Roman" w:cs="Times New Roman"/>
          <w:sz w:val="28"/>
          <w:szCs w:val="28"/>
        </w:rPr>
        <w:t xml:space="preserve"> год в денежном выражении</w:t>
      </w:r>
    </w:p>
    <w:p w:rsidR="00F615C5" w:rsidRDefault="00702B2B" w:rsidP="0046253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B2B">
        <w:rPr>
          <w:rFonts w:cs="Times New Roman"/>
          <w:sz w:val="20"/>
          <w:szCs w:val="20"/>
          <w:lang w:eastAsia="ru-RU"/>
        </w:rPr>
        <w:t xml:space="preserve"> </w:t>
      </w:r>
    </w:p>
    <w:p w:rsidR="00610814" w:rsidRDefault="00391D84" w:rsidP="00F63D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9B16F2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5C5" w:rsidRPr="00F615C5" w:rsidRDefault="00610814" w:rsidP="00F63D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81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внесением изменений и дополнений  в  Закон Санкт-Петербурга «О бюджете Санкт-Петербурга  на 201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0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08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0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</w:t>
      </w:r>
      <w:r w:rsidR="003B1DC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615C5" w:rsidRPr="00610814">
        <w:rPr>
          <w:rFonts w:ascii="Times New Roman" w:eastAsia="Times New Roman" w:hAnsi="Times New Roman"/>
          <w:sz w:val="28"/>
          <w:szCs w:val="28"/>
          <w:lang w:eastAsia="ru-RU"/>
        </w:rPr>
        <w:t>имит финансирования</w:t>
      </w:r>
      <w:r w:rsidRPr="0061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5C5" w:rsidRPr="00610814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615C5" w:rsidRPr="00610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61081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="00DE67BA" w:rsidRPr="0030493F">
        <w:rPr>
          <w:rFonts w:ascii="Times New Roman" w:eastAsia="Times New Roman" w:hAnsi="Times New Roman"/>
          <w:b/>
          <w:sz w:val="28"/>
          <w:szCs w:val="28"/>
          <w:lang w:eastAsia="ru-RU"/>
        </w:rPr>
        <w:t>2 938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 xml:space="preserve"> 114,4 </w:t>
      </w:r>
      <w:r w:rsidR="00F615C5" w:rsidRPr="0061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15C5" w:rsidRPr="00610814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F615C5" w:rsidRPr="00610814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F615C5" w:rsidRPr="00610814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F615C5" w:rsidRPr="006108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67B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ГУП «ТЭК СПб»</w:t>
      </w:r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43115" w:rsidRPr="0030493F">
        <w:rPr>
          <w:rFonts w:ascii="Times New Roman" w:eastAsia="Times New Roman" w:hAnsi="Times New Roman"/>
          <w:b/>
          <w:sz w:val="28"/>
          <w:szCs w:val="28"/>
          <w:lang w:eastAsia="ru-RU"/>
        </w:rPr>
        <w:t>1 924</w:t>
      </w:r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> 018,20 тыс. руб</w:t>
      </w:r>
      <w:r w:rsidR="00AC0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 xml:space="preserve"> и ГКУ «Управл</w:t>
      </w:r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>ние за</w:t>
      </w:r>
      <w:r w:rsidR="00AC08DB">
        <w:rPr>
          <w:rFonts w:ascii="Times New Roman" w:eastAsia="Times New Roman" w:hAnsi="Times New Roman"/>
          <w:sz w:val="28"/>
          <w:szCs w:val="28"/>
          <w:lang w:eastAsia="ru-RU"/>
        </w:rPr>
        <w:t xml:space="preserve">казчика – </w:t>
      </w:r>
      <w:r w:rsidR="00AC08DB" w:rsidRPr="0030493F">
        <w:rPr>
          <w:rFonts w:ascii="Times New Roman" w:eastAsia="Times New Roman" w:hAnsi="Times New Roman"/>
          <w:b/>
          <w:sz w:val="28"/>
          <w:szCs w:val="28"/>
          <w:lang w:eastAsia="ru-RU"/>
        </w:rPr>
        <w:t>1 014</w:t>
      </w:r>
      <w:r w:rsidR="00AC08DB">
        <w:rPr>
          <w:rFonts w:ascii="Times New Roman" w:eastAsia="Times New Roman" w:hAnsi="Times New Roman"/>
          <w:sz w:val="28"/>
          <w:szCs w:val="28"/>
          <w:lang w:eastAsia="ru-RU"/>
        </w:rPr>
        <w:t xml:space="preserve"> 096,2 </w:t>
      </w:r>
      <w:proofErr w:type="spellStart"/>
      <w:r w:rsidR="00AC08D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 xml:space="preserve">. с НДС </w:t>
      </w:r>
    </w:p>
    <w:p w:rsidR="00F615C5" w:rsidRDefault="00F615C5" w:rsidP="0054311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C5">
        <w:rPr>
          <w:rFonts w:ascii="Times New Roman" w:eastAsia="Times New Roman" w:hAnsi="Times New Roman"/>
          <w:sz w:val="28"/>
          <w:szCs w:val="28"/>
          <w:lang w:eastAsia="ru-RU"/>
        </w:rPr>
        <w:t>Объём выполненны</w:t>
      </w:r>
      <w:r w:rsidR="003B1DC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61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>ГУП «ТЭК СПб»</w:t>
      </w:r>
      <w:r w:rsidR="00AC08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работ,</w:t>
      </w:r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5C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="00AC08DB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F615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08D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615C5">
        <w:rPr>
          <w:rFonts w:ascii="Times New Roman" w:eastAsia="Times New Roman" w:hAnsi="Times New Roman"/>
          <w:sz w:val="28"/>
          <w:szCs w:val="28"/>
          <w:lang w:eastAsia="ru-RU"/>
        </w:rPr>
        <w:t xml:space="preserve">.2016  </w:t>
      </w:r>
      <w:r w:rsidR="003B1DC3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Pr="00F615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43115" w:rsidRPr="0030493F">
        <w:rPr>
          <w:rFonts w:ascii="Times New Roman" w:eastAsia="Times New Roman" w:hAnsi="Times New Roman"/>
          <w:b/>
          <w:sz w:val="28"/>
          <w:szCs w:val="28"/>
          <w:lang w:eastAsia="ru-RU"/>
        </w:rPr>
        <w:t>1 897</w:t>
      </w:r>
      <w:r w:rsidR="00543115">
        <w:rPr>
          <w:rFonts w:ascii="Times New Roman" w:eastAsia="Times New Roman" w:hAnsi="Times New Roman"/>
          <w:sz w:val="28"/>
          <w:szCs w:val="28"/>
          <w:lang w:eastAsia="ru-RU"/>
        </w:rPr>
        <w:t> 295,3</w:t>
      </w:r>
      <w:r w:rsidRPr="001D49B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AC0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DC5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543115" w:rsidRDefault="00543115" w:rsidP="0054311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93F" w:rsidRDefault="00543115" w:rsidP="0054311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84CB4">
        <w:rPr>
          <w:rFonts w:ascii="Times New Roman" w:hAnsi="Times New Roman" w:cs="Times New Roman"/>
          <w:sz w:val="28"/>
          <w:szCs w:val="28"/>
        </w:rPr>
        <w:t>имит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производственных программ предприятия </w:t>
      </w:r>
      <w:r w:rsidRPr="00084CB4">
        <w:rPr>
          <w:rFonts w:ascii="Times New Roman" w:hAnsi="Times New Roman" w:cs="Times New Roman"/>
          <w:sz w:val="28"/>
          <w:szCs w:val="28"/>
        </w:rPr>
        <w:t>на 201</w:t>
      </w:r>
      <w:r w:rsidR="00A512AA">
        <w:rPr>
          <w:rFonts w:ascii="Times New Roman" w:hAnsi="Times New Roman" w:cs="Times New Roman"/>
          <w:sz w:val="28"/>
          <w:szCs w:val="28"/>
        </w:rPr>
        <w:t>6</w:t>
      </w:r>
      <w:r w:rsidRPr="00084CB4">
        <w:rPr>
          <w:rFonts w:ascii="Times New Roman" w:hAnsi="Times New Roman" w:cs="Times New Roman"/>
          <w:sz w:val="28"/>
          <w:szCs w:val="28"/>
        </w:rPr>
        <w:t xml:space="preserve"> год </w:t>
      </w:r>
      <w:r w:rsidR="00AC08DB">
        <w:rPr>
          <w:rFonts w:ascii="Times New Roman" w:hAnsi="Times New Roman" w:cs="Times New Roman"/>
          <w:sz w:val="28"/>
          <w:szCs w:val="28"/>
        </w:rPr>
        <w:t>определен в размере</w:t>
      </w:r>
      <w:r w:rsidRPr="00084CB4">
        <w:rPr>
          <w:rFonts w:ascii="Times New Roman" w:hAnsi="Times New Roman" w:cs="Times New Roman"/>
          <w:sz w:val="28"/>
          <w:szCs w:val="28"/>
        </w:rPr>
        <w:t xml:space="preserve">  </w:t>
      </w:r>
      <w:r w:rsidR="00A512AA" w:rsidRPr="008C184C">
        <w:rPr>
          <w:rFonts w:ascii="Times New Roman" w:hAnsi="Times New Roman" w:cs="Times New Roman"/>
          <w:b/>
          <w:sz w:val="28"/>
          <w:szCs w:val="28"/>
        </w:rPr>
        <w:t>4 363 198,85</w:t>
      </w:r>
      <w:r w:rsidRPr="00525C59">
        <w:rPr>
          <w:rFonts w:ascii="Times New Roman" w:hAnsi="Times New Roman" w:cs="Times New Roman"/>
          <w:sz w:val="28"/>
          <w:szCs w:val="28"/>
        </w:rPr>
        <w:t xml:space="preserve"> </w:t>
      </w:r>
      <w:r w:rsidRPr="00084CB4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D55991">
        <w:rPr>
          <w:rFonts w:ascii="Times New Roman" w:hAnsi="Times New Roman" w:cs="Times New Roman"/>
          <w:sz w:val="28"/>
          <w:szCs w:val="28"/>
        </w:rPr>
        <w:t>Ф</w:t>
      </w:r>
      <w:r w:rsidR="00D55991" w:rsidRPr="00084CB4">
        <w:rPr>
          <w:rFonts w:ascii="Times New Roman" w:hAnsi="Times New Roman" w:cs="Times New Roman"/>
          <w:sz w:val="28"/>
          <w:szCs w:val="28"/>
        </w:rPr>
        <w:t>актическ</w:t>
      </w:r>
      <w:r w:rsidR="00D55991">
        <w:rPr>
          <w:rFonts w:ascii="Times New Roman" w:hAnsi="Times New Roman" w:cs="Times New Roman"/>
          <w:sz w:val="28"/>
          <w:szCs w:val="28"/>
        </w:rPr>
        <w:t>ое</w:t>
      </w:r>
      <w:r w:rsidR="00D55991" w:rsidRPr="00084CB4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D55991">
        <w:rPr>
          <w:rFonts w:ascii="Times New Roman" w:hAnsi="Times New Roman" w:cs="Times New Roman"/>
          <w:sz w:val="28"/>
          <w:szCs w:val="28"/>
        </w:rPr>
        <w:t>ие</w:t>
      </w:r>
      <w:r w:rsidR="00D55991" w:rsidRPr="00084CB4">
        <w:rPr>
          <w:rFonts w:ascii="Times New Roman" w:hAnsi="Times New Roman" w:cs="Times New Roman"/>
          <w:sz w:val="28"/>
          <w:szCs w:val="28"/>
        </w:rPr>
        <w:t xml:space="preserve"> </w:t>
      </w:r>
      <w:r w:rsidR="00D55991">
        <w:rPr>
          <w:rFonts w:ascii="Times New Roman" w:hAnsi="Times New Roman" w:cs="Times New Roman"/>
          <w:sz w:val="28"/>
          <w:szCs w:val="28"/>
        </w:rPr>
        <w:t>сост</w:t>
      </w:r>
      <w:r w:rsidR="00D55991">
        <w:rPr>
          <w:rFonts w:ascii="Times New Roman" w:hAnsi="Times New Roman" w:cs="Times New Roman"/>
          <w:sz w:val="28"/>
          <w:szCs w:val="28"/>
        </w:rPr>
        <w:t>а</w:t>
      </w:r>
      <w:r w:rsidR="00D55991">
        <w:rPr>
          <w:rFonts w:ascii="Times New Roman" w:hAnsi="Times New Roman" w:cs="Times New Roman"/>
          <w:sz w:val="28"/>
          <w:szCs w:val="28"/>
        </w:rPr>
        <w:t>вило</w:t>
      </w:r>
      <w:r w:rsidR="00D55991" w:rsidRPr="00084CB4">
        <w:rPr>
          <w:rFonts w:ascii="Times New Roman" w:hAnsi="Times New Roman" w:cs="Times New Roman"/>
          <w:sz w:val="28"/>
          <w:szCs w:val="28"/>
        </w:rPr>
        <w:t xml:space="preserve"> </w:t>
      </w:r>
      <w:r w:rsidR="00D55991" w:rsidRPr="008C184C">
        <w:rPr>
          <w:rFonts w:ascii="Times New Roman" w:hAnsi="Times New Roman" w:cs="Times New Roman"/>
          <w:b/>
          <w:bCs/>
          <w:sz w:val="28"/>
          <w:szCs w:val="28"/>
        </w:rPr>
        <w:t>4 481 518,12</w:t>
      </w:r>
      <w:r w:rsidR="00D55991" w:rsidRPr="00A51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991" w:rsidRPr="00A512AA">
        <w:rPr>
          <w:rFonts w:ascii="Times New Roman" w:hAnsi="Times New Roman" w:cs="Times New Roman"/>
          <w:sz w:val="28"/>
          <w:szCs w:val="28"/>
        </w:rPr>
        <w:t xml:space="preserve"> </w:t>
      </w:r>
      <w:r w:rsidR="0030493F">
        <w:rPr>
          <w:rFonts w:ascii="Times New Roman" w:hAnsi="Times New Roman" w:cs="Times New Roman"/>
          <w:sz w:val="28"/>
          <w:szCs w:val="28"/>
        </w:rPr>
        <w:t>тыс. руб.</w:t>
      </w:r>
    </w:p>
    <w:p w:rsidR="008C184C" w:rsidRDefault="00D55991" w:rsidP="0054311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09" w:rsidRDefault="00726664" w:rsidP="000E03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90609" w:rsidRPr="00A7697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090609" w:rsidRPr="00A76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58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информация </w:t>
      </w:r>
      <w:r w:rsidR="003049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перекладк</w:t>
      </w:r>
      <w:r w:rsidR="003049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C3">
        <w:rPr>
          <w:rFonts w:ascii="Times New Roman" w:hAnsi="Times New Roman" w:cs="Times New Roman"/>
          <w:sz w:val="28"/>
          <w:szCs w:val="28"/>
        </w:rPr>
        <w:t>тепловых сетей</w:t>
      </w:r>
      <w:r w:rsidR="0030493F">
        <w:rPr>
          <w:rFonts w:ascii="Times New Roman" w:hAnsi="Times New Roman" w:cs="Times New Roman"/>
          <w:sz w:val="28"/>
          <w:szCs w:val="28"/>
        </w:rPr>
        <w:t>,</w:t>
      </w:r>
      <w:r w:rsidR="002726C3">
        <w:rPr>
          <w:rFonts w:ascii="Times New Roman" w:hAnsi="Times New Roman" w:cs="Times New Roman"/>
          <w:sz w:val="28"/>
          <w:szCs w:val="28"/>
        </w:rPr>
        <w:t xml:space="preserve"> </w:t>
      </w:r>
      <w:r w:rsidR="00CC5847">
        <w:rPr>
          <w:rFonts w:ascii="Times New Roman" w:hAnsi="Times New Roman" w:cs="Times New Roman"/>
          <w:sz w:val="28"/>
          <w:szCs w:val="28"/>
        </w:rPr>
        <w:t>выпо</w:t>
      </w:r>
      <w:r w:rsidR="00CC5847">
        <w:rPr>
          <w:rFonts w:ascii="Times New Roman" w:hAnsi="Times New Roman" w:cs="Times New Roman"/>
          <w:sz w:val="28"/>
          <w:szCs w:val="28"/>
        </w:rPr>
        <w:t>л</w:t>
      </w:r>
      <w:r w:rsidR="00CC5847">
        <w:rPr>
          <w:rFonts w:ascii="Times New Roman" w:hAnsi="Times New Roman" w:cs="Times New Roman"/>
          <w:sz w:val="28"/>
          <w:szCs w:val="28"/>
        </w:rPr>
        <w:t>нении работ по ремонту и реконструкции основного оборудования в натуральных показателях</w:t>
      </w:r>
    </w:p>
    <w:p w:rsidR="00455A80" w:rsidRDefault="00066EDE" w:rsidP="00F63D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38287920" wp14:editId="03BBA329">
            <wp:extent cx="4851175" cy="3638550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49" cy="363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1132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p w:rsidR="002C4D16" w:rsidRDefault="002C4D16" w:rsidP="00F63D8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D8D" w:rsidRDefault="00A512AA" w:rsidP="000E03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664" w:rsidRPr="00726664">
        <w:rPr>
          <w:rFonts w:ascii="Times New Roman" w:hAnsi="Times New Roman" w:cs="Times New Roman"/>
          <w:sz w:val="28"/>
          <w:szCs w:val="28"/>
        </w:rPr>
        <w:t>бъем перекладки тепловых сетей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26664" w:rsidRPr="00726664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Pr="0030493F">
        <w:rPr>
          <w:rFonts w:ascii="Times New Roman" w:hAnsi="Times New Roman" w:cs="Times New Roman"/>
          <w:b/>
          <w:sz w:val="28"/>
          <w:szCs w:val="28"/>
        </w:rPr>
        <w:t>137,47</w:t>
      </w:r>
      <w:r w:rsidR="00726664" w:rsidRPr="00726664">
        <w:rPr>
          <w:rFonts w:ascii="Times New Roman" w:hAnsi="Times New Roman" w:cs="Times New Roman"/>
          <w:sz w:val="28"/>
          <w:szCs w:val="28"/>
        </w:rPr>
        <w:t xml:space="preserve"> км труб (в т.ч. </w:t>
      </w:r>
      <w:r w:rsidRPr="0030493F">
        <w:rPr>
          <w:rFonts w:ascii="Times New Roman" w:hAnsi="Times New Roman" w:cs="Times New Roman"/>
          <w:b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664" w:rsidRPr="00726664">
        <w:rPr>
          <w:rFonts w:ascii="Times New Roman" w:hAnsi="Times New Roman" w:cs="Times New Roman"/>
          <w:sz w:val="28"/>
          <w:szCs w:val="28"/>
        </w:rPr>
        <w:t xml:space="preserve"> км труб из коррозионностойких материалов), </w:t>
      </w:r>
    </w:p>
    <w:p w:rsidR="009F662B" w:rsidRDefault="009F662B" w:rsidP="00F63D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0DB">
        <w:rPr>
          <w:rFonts w:ascii="Times New Roman" w:hAnsi="Times New Roman" w:cs="Times New Roman"/>
          <w:sz w:val="28"/>
          <w:szCs w:val="28"/>
        </w:rPr>
        <w:t>План по ремонту и реконструкции основн</w:t>
      </w:r>
      <w:r w:rsidR="0030493F">
        <w:rPr>
          <w:rFonts w:ascii="Times New Roman" w:hAnsi="Times New Roman" w:cs="Times New Roman"/>
          <w:sz w:val="28"/>
          <w:szCs w:val="28"/>
        </w:rPr>
        <w:t>ого тепломеханического, электр</w:t>
      </w:r>
      <w:r w:rsidR="0030493F">
        <w:rPr>
          <w:rFonts w:ascii="Times New Roman" w:hAnsi="Times New Roman" w:cs="Times New Roman"/>
          <w:sz w:val="28"/>
          <w:szCs w:val="28"/>
        </w:rPr>
        <w:t>о</w:t>
      </w:r>
      <w:r w:rsidR="0030493F">
        <w:rPr>
          <w:rFonts w:ascii="Times New Roman" w:hAnsi="Times New Roman" w:cs="Times New Roman"/>
          <w:sz w:val="28"/>
          <w:szCs w:val="28"/>
        </w:rPr>
        <w:t>технического оборудования</w:t>
      </w:r>
      <w:r w:rsidR="00A13EDE">
        <w:rPr>
          <w:rFonts w:ascii="Times New Roman" w:hAnsi="Times New Roman" w:cs="Times New Roman"/>
          <w:sz w:val="28"/>
          <w:szCs w:val="28"/>
        </w:rPr>
        <w:t>,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0DB">
        <w:rPr>
          <w:rFonts w:ascii="Times New Roman" w:hAnsi="Times New Roman" w:cs="Times New Roman"/>
          <w:sz w:val="28"/>
          <w:szCs w:val="28"/>
        </w:rPr>
        <w:t>и сооружений выполнен в полном объеме</w:t>
      </w:r>
      <w:r w:rsidR="00304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роведены работы по </w:t>
      </w:r>
      <w:r w:rsidR="0030493F">
        <w:rPr>
          <w:rFonts w:ascii="Times New Roman" w:hAnsi="Times New Roman" w:cs="Times New Roman"/>
          <w:sz w:val="28"/>
          <w:szCs w:val="28"/>
        </w:rPr>
        <w:t xml:space="preserve">ремонту и 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реконструкции на </w:t>
      </w:r>
      <w:r w:rsidR="00A512AA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теплогенерации</w:t>
      </w:r>
      <w:proofErr w:type="spellEnd"/>
      <w:r w:rsidR="00304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2B" w:rsidRPr="00726664" w:rsidRDefault="009F662B" w:rsidP="00F63D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662B" w:rsidRDefault="009F662B" w:rsidP="00F63D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3A86" w:rsidRPr="00E87DC5" w:rsidRDefault="00D83A86" w:rsidP="00EB2D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6664">
        <w:rPr>
          <w:rFonts w:ascii="Times New Roman" w:hAnsi="Times New Roman" w:cs="Times New Roman"/>
          <w:sz w:val="28"/>
          <w:szCs w:val="28"/>
        </w:rPr>
        <w:t>На</w:t>
      </w:r>
      <w:r w:rsidR="009F662B">
        <w:rPr>
          <w:rFonts w:ascii="Times New Roman" w:hAnsi="Times New Roman" w:cs="Times New Roman"/>
          <w:sz w:val="28"/>
          <w:szCs w:val="28"/>
        </w:rPr>
        <w:t xml:space="preserve"> следующем слайде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697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85052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ах </w:t>
      </w:r>
      <w:r w:rsidRPr="00A76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6EDE">
        <w:rPr>
          <w:rFonts w:ascii="Times New Roman" w:hAnsi="Times New Roman" w:cs="Times New Roman"/>
          <w:b/>
          <w:sz w:val="28"/>
          <w:szCs w:val="28"/>
          <w:u w:val="single"/>
        </w:rPr>
        <w:t xml:space="preserve">4 и </w:t>
      </w:r>
      <w:r w:rsidR="00EB2DD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505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B91132">
        <w:rPr>
          <w:rFonts w:ascii="Times New Roman" w:hAnsi="Times New Roman" w:cs="Times New Roman"/>
          <w:sz w:val="28"/>
          <w:szCs w:val="28"/>
        </w:rPr>
        <w:t>п</w:t>
      </w:r>
      <w:r w:rsidR="00B91132" w:rsidRPr="00B91132">
        <w:rPr>
          <w:rFonts w:ascii="Times New Roman" w:hAnsi="Times New Roman" w:cs="Times New Roman"/>
          <w:sz w:val="28"/>
          <w:szCs w:val="28"/>
        </w:rPr>
        <w:t>ринятые и реализованные в 201</w:t>
      </w:r>
      <w:r w:rsidR="00A512AA">
        <w:rPr>
          <w:rFonts w:ascii="Times New Roman" w:hAnsi="Times New Roman" w:cs="Times New Roman"/>
          <w:sz w:val="28"/>
          <w:szCs w:val="28"/>
        </w:rPr>
        <w:t>6</w:t>
      </w:r>
      <w:r w:rsidR="00B91132" w:rsidRPr="00B91132">
        <w:rPr>
          <w:rFonts w:ascii="Times New Roman" w:hAnsi="Times New Roman" w:cs="Times New Roman"/>
          <w:sz w:val="28"/>
          <w:szCs w:val="28"/>
        </w:rPr>
        <w:t xml:space="preserve"> году решения, оказывающие существенное влияние на качество жизни </w:t>
      </w:r>
      <w:r w:rsidR="00850523">
        <w:rPr>
          <w:rFonts w:ascii="Times New Roman" w:hAnsi="Times New Roman" w:cs="Times New Roman"/>
          <w:sz w:val="28"/>
          <w:szCs w:val="28"/>
        </w:rPr>
        <w:t xml:space="preserve"> </w:t>
      </w:r>
      <w:r w:rsidR="00B91132" w:rsidRPr="00B91132">
        <w:rPr>
          <w:rFonts w:ascii="Times New Roman" w:hAnsi="Times New Roman" w:cs="Times New Roman"/>
          <w:sz w:val="28"/>
          <w:szCs w:val="28"/>
        </w:rPr>
        <w:t>граждан Санкт-Петербурга и качество городской среды</w:t>
      </w:r>
      <w:r w:rsidR="00B91132" w:rsidRPr="00B91132">
        <w:rPr>
          <w:rFonts w:cs="Times New Roman"/>
          <w:sz w:val="20"/>
          <w:szCs w:val="20"/>
          <w:lang w:eastAsia="ru-RU"/>
        </w:rPr>
        <w:t xml:space="preserve"> </w:t>
      </w:r>
    </w:p>
    <w:p w:rsidR="00A512AA" w:rsidRDefault="00391D84" w:rsidP="00F63D8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0F175F8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308" w:rsidRPr="00621308" w:rsidRDefault="00621308" w:rsidP="00F63D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4A" w:rsidRPr="00537913" w:rsidRDefault="00621308" w:rsidP="000E67D8">
      <w:pPr>
        <w:pStyle w:val="a3"/>
        <w:numPr>
          <w:ilvl w:val="0"/>
          <w:numId w:val="1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913">
        <w:rPr>
          <w:rFonts w:ascii="Times New Roman" w:hAnsi="Times New Roman" w:cs="Times New Roman"/>
          <w:b/>
          <w:bCs/>
          <w:sz w:val="28"/>
          <w:szCs w:val="28"/>
        </w:rPr>
        <w:t>Выполнена подготовка предприятия к отопительному сезону 201</w:t>
      </w:r>
      <w:r w:rsidR="00A512AA" w:rsidRPr="005379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37913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A512AA" w:rsidRPr="0053791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37913">
        <w:rPr>
          <w:rFonts w:ascii="Times New Roman" w:hAnsi="Times New Roman" w:cs="Times New Roman"/>
          <w:b/>
          <w:bCs/>
          <w:sz w:val="28"/>
          <w:szCs w:val="28"/>
        </w:rPr>
        <w:t>гг,</w:t>
      </w:r>
      <w:r w:rsidR="00A13EDE" w:rsidRPr="00537913">
        <w:rPr>
          <w:rFonts w:ascii="Times New Roman" w:hAnsi="Times New Roman" w:cs="Times New Roman"/>
          <w:b/>
          <w:bCs/>
          <w:sz w:val="28"/>
          <w:szCs w:val="28"/>
        </w:rPr>
        <w:t xml:space="preserve"> получен паспорт готовности.</w:t>
      </w:r>
      <w:r w:rsidRPr="00537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1F3F" w:rsidRDefault="00D41F3F" w:rsidP="000E67D8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913">
        <w:rPr>
          <w:rFonts w:ascii="Times New Roman" w:hAnsi="Times New Roman" w:cs="Times New Roman"/>
          <w:b/>
          <w:bCs/>
          <w:sz w:val="28"/>
          <w:szCs w:val="28"/>
        </w:rPr>
        <w:t>Эффективность капитальных вложений оценивается снижением удельной поврежденности тепловых сетей на 9,6%</w:t>
      </w:r>
      <w:r w:rsidRPr="00A13ED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с 1,04 в 2015 году до 0,94 в 2016 году). </w:t>
      </w:r>
    </w:p>
    <w:p w:rsidR="00D41F3F" w:rsidRDefault="00D41F3F" w:rsidP="000E67D8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913">
        <w:rPr>
          <w:rFonts w:ascii="Times New Roman" w:hAnsi="Times New Roman" w:cs="Times New Roman"/>
          <w:b/>
          <w:bCs/>
          <w:sz w:val="28"/>
          <w:szCs w:val="28"/>
        </w:rPr>
        <w:t>Потери  в  тепловых  сетях   в  ретроспективе 5 лет сократились на 1,2%</w:t>
      </w:r>
      <w:r>
        <w:rPr>
          <w:rFonts w:ascii="Times New Roman" w:hAnsi="Times New Roman" w:cs="Times New Roman"/>
          <w:bCs/>
          <w:sz w:val="28"/>
          <w:szCs w:val="28"/>
        </w:rPr>
        <w:t xml:space="preserve"> (что позволило сэкономить в 2016 году ≈ 250 тыс. Гкал или 35,0 млн. м3 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за.).</w:t>
      </w:r>
    </w:p>
    <w:p w:rsidR="00391D84" w:rsidRPr="00537913" w:rsidRDefault="000E67D8" w:rsidP="00A512AA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13">
        <w:rPr>
          <w:rFonts w:ascii="Times New Roman" w:hAnsi="Times New Roman" w:cs="Times New Roman"/>
          <w:b/>
          <w:bCs/>
          <w:sz w:val="28"/>
          <w:szCs w:val="28"/>
        </w:rPr>
        <w:t>Продолжена работа по реализации схемы теплоснабжения Санкт-Петербурга на период до 2030 года и обеспечен</w:t>
      </w:r>
      <w:r w:rsidR="00391D84" w:rsidRPr="00537913">
        <w:rPr>
          <w:rFonts w:ascii="Times New Roman" w:hAnsi="Times New Roman" w:cs="Times New Roman"/>
          <w:b/>
          <w:bCs/>
          <w:sz w:val="28"/>
          <w:szCs w:val="28"/>
        </w:rPr>
        <w:t>о подключение новых потр</w:t>
      </w:r>
      <w:r w:rsidR="00391D84" w:rsidRPr="0053791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91D84" w:rsidRPr="00537913">
        <w:rPr>
          <w:rFonts w:ascii="Times New Roman" w:hAnsi="Times New Roman" w:cs="Times New Roman"/>
          <w:b/>
          <w:bCs/>
          <w:sz w:val="28"/>
          <w:szCs w:val="28"/>
        </w:rPr>
        <w:t>бителей</w:t>
      </w:r>
    </w:p>
    <w:p w:rsidR="00391D84" w:rsidRPr="00391D84" w:rsidRDefault="00391D84" w:rsidP="00A512AA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913">
        <w:rPr>
          <w:rFonts w:ascii="Times New Roman" w:hAnsi="Times New Roman" w:cs="Times New Roman"/>
          <w:b/>
          <w:bCs/>
          <w:sz w:val="28"/>
          <w:szCs w:val="28"/>
        </w:rPr>
        <w:t>Выполнена перекладка 137,47 км</w:t>
      </w:r>
      <w:proofErr w:type="gramStart"/>
      <w:r w:rsidRPr="0053791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5379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37913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537913">
        <w:rPr>
          <w:rFonts w:ascii="Times New Roman" w:hAnsi="Times New Roman" w:cs="Times New Roman"/>
          <w:bCs/>
          <w:sz w:val="28"/>
          <w:szCs w:val="28"/>
        </w:rPr>
        <w:t>епловых сетей</w:t>
      </w:r>
      <w:r w:rsidRPr="00391D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37913">
        <w:rPr>
          <w:rFonts w:ascii="Times New Roman" w:hAnsi="Times New Roman" w:cs="Times New Roman"/>
          <w:b/>
          <w:bCs/>
          <w:sz w:val="28"/>
          <w:szCs w:val="28"/>
        </w:rPr>
        <w:t>в том числе постро</w:t>
      </w:r>
      <w:r w:rsidRPr="0053791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37913">
        <w:rPr>
          <w:rFonts w:ascii="Times New Roman" w:hAnsi="Times New Roman" w:cs="Times New Roman"/>
          <w:b/>
          <w:bCs/>
          <w:sz w:val="28"/>
          <w:szCs w:val="28"/>
        </w:rPr>
        <w:t>но и реконструировано 111,68 км</w:t>
      </w:r>
      <w:r w:rsidRPr="00391D84">
        <w:rPr>
          <w:rFonts w:ascii="Times New Roman" w:hAnsi="Times New Roman" w:cs="Times New Roman"/>
          <w:bCs/>
          <w:sz w:val="28"/>
          <w:szCs w:val="28"/>
        </w:rPr>
        <w:t xml:space="preserve"> тепловых сетей, из них наиболее значимые</w:t>
      </w:r>
      <w:r w:rsidR="000412D1">
        <w:rPr>
          <w:rFonts w:ascii="Times New Roman" w:hAnsi="Times New Roman" w:cs="Times New Roman"/>
          <w:bCs/>
          <w:sz w:val="28"/>
          <w:szCs w:val="28"/>
        </w:rPr>
        <w:t xml:space="preserve"> представлены на данном слайде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83A86" w:rsidRDefault="00D83A86" w:rsidP="000E035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41F3F" w:rsidRDefault="007307A5" w:rsidP="00D41F3F">
      <w:pPr>
        <w:pStyle w:val="a4"/>
        <w:spacing w:before="0" w:beforeAutospacing="0" w:after="0" w:afterAutospacing="0"/>
        <w:jc w:val="both"/>
        <w:rPr>
          <w:rFonts w:eastAsiaTheme="minorEastAsia"/>
          <w:b/>
          <w:bCs/>
          <w:color w:val="365F91" w:themeColor="accent1" w:themeShade="BF"/>
          <w:kern w:val="24"/>
          <w:sz w:val="32"/>
          <w:szCs w:val="32"/>
        </w:rPr>
      </w:pPr>
      <w:r w:rsidRPr="00F67E77">
        <w:rPr>
          <w:bCs/>
          <w:sz w:val="28"/>
          <w:szCs w:val="28"/>
        </w:rPr>
        <w:t xml:space="preserve"> </w:t>
      </w:r>
      <w:r w:rsidR="00F45200" w:rsidRPr="00F67E77">
        <w:rPr>
          <w:bCs/>
          <w:sz w:val="28"/>
          <w:szCs w:val="28"/>
        </w:rPr>
        <w:t>(</w:t>
      </w:r>
      <w:r w:rsidR="00306CA3" w:rsidRPr="00F67E77">
        <w:rPr>
          <w:bCs/>
          <w:sz w:val="28"/>
          <w:szCs w:val="28"/>
        </w:rPr>
        <w:t>5</w:t>
      </w:r>
      <w:r w:rsidR="00F45200" w:rsidRPr="00F67E77">
        <w:rPr>
          <w:bCs/>
          <w:sz w:val="28"/>
          <w:szCs w:val="28"/>
        </w:rPr>
        <w:t xml:space="preserve">) </w:t>
      </w:r>
      <w:r w:rsidR="00D41F3F" w:rsidRPr="00D41F3F">
        <w:rPr>
          <w:rFonts w:eastAsiaTheme="minorEastAsia"/>
          <w:bCs/>
          <w:kern w:val="24"/>
          <w:sz w:val="28"/>
          <w:szCs w:val="28"/>
        </w:rPr>
        <w:t>Всего согласно утвержденных адресных программ в состав основных сре</w:t>
      </w:r>
      <w:proofErr w:type="gramStart"/>
      <w:r w:rsidR="00D41F3F" w:rsidRPr="00D41F3F">
        <w:rPr>
          <w:rFonts w:eastAsiaTheme="minorEastAsia"/>
          <w:bCs/>
          <w:kern w:val="24"/>
          <w:sz w:val="28"/>
          <w:szCs w:val="28"/>
        </w:rPr>
        <w:t>дств вв</w:t>
      </w:r>
      <w:proofErr w:type="gramEnd"/>
      <w:r w:rsidR="00D41F3F" w:rsidRPr="00D41F3F">
        <w:rPr>
          <w:rFonts w:eastAsiaTheme="minorEastAsia"/>
          <w:bCs/>
          <w:kern w:val="24"/>
          <w:sz w:val="28"/>
          <w:szCs w:val="28"/>
        </w:rPr>
        <w:t>едено порядка 190  объектов. Основные из них в части источников теплосна</w:t>
      </w:r>
      <w:r w:rsidR="00D41F3F" w:rsidRPr="00D41F3F">
        <w:rPr>
          <w:rFonts w:eastAsiaTheme="minorEastAsia"/>
          <w:bCs/>
          <w:kern w:val="24"/>
          <w:sz w:val="28"/>
          <w:szCs w:val="28"/>
        </w:rPr>
        <w:t>б</w:t>
      </w:r>
      <w:r w:rsidR="00D41F3F" w:rsidRPr="00D41F3F">
        <w:rPr>
          <w:rFonts w:eastAsiaTheme="minorEastAsia"/>
          <w:bCs/>
          <w:kern w:val="24"/>
          <w:sz w:val="28"/>
          <w:szCs w:val="28"/>
        </w:rPr>
        <w:t xml:space="preserve">жения представлены </w:t>
      </w:r>
      <w:r w:rsidR="00537913">
        <w:rPr>
          <w:rFonts w:eastAsiaTheme="minorEastAsia"/>
          <w:bCs/>
          <w:kern w:val="24"/>
          <w:sz w:val="28"/>
          <w:szCs w:val="28"/>
        </w:rPr>
        <w:t xml:space="preserve">на </w:t>
      </w:r>
      <w:r w:rsidR="00F95BF9">
        <w:rPr>
          <w:rFonts w:eastAsiaTheme="minorEastAsia"/>
          <w:bCs/>
          <w:kern w:val="24"/>
          <w:sz w:val="28"/>
          <w:szCs w:val="28"/>
        </w:rPr>
        <w:t>экране</w:t>
      </w:r>
      <w:r w:rsidR="00D41F3F" w:rsidRPr="00D41F3F">
        <w:rPr>
          <w:rFonts w:eastAsiaTheme="minorEastAsia"/>
          <w:b/>
          <w:bCs/>
          <w:color w:val="365F91" w:themeColor="accent1" w:themeShade="BF"/>
          <w:kern w:val="24"/>
          <w:sz w:val="32"/>
          <w:szCs w:val="32"/>
        </w:rPr>
        <w:t>:</w:t>
      </w:r>
    </w:p>
    <w:p w:rsidR="000412D1" w:rsidRPr="000412D1" w:rsidRDefault="000412D1" w:rsidP="00D41F3F">
      <w:pPr>
        <w:pStyle w:val="a4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0412D1">
        <w:rPr>
          <w:rFonts w:eastAsiaTheme="minorEastAsia"/>
          <w:bCs/>
          <w:kern w:val="24"/>
          <w:sz w:val="28"/>
          <w:szCs w:val="28"/>
        </w:rPr>
        <w:t>Так же завершены работы по реконструкции на  1</w:t>
      </w:r>
      <w:r>
        <w:rPr>
          <w:rFonts w:eastAsiaTheme="minorEastAsia"/>
          <w:bCs/>
          <w:kern w:val="24"/>
          <w:sz w:val="28"/>
          <w:szCs w:val="28"/>
        </w:rPr>
        <w:t>2</w:t>
      </w:r>
      <w:r w:rsidRPr="000412D1">
        <w:rPr>
          <w:rFonts w:eastAsiaTheme="minorEastAsia"/>
          <w:bCs/>
          <w:kern w:val="24"/>
          <w:sz w:val="28"/>
          <w:szCs w:val="28"/>
        </w:rPr>
        <w:t xml:space="preserve"> ЦТП:</w:t>
      </w:r>
    </w:p>
    <w:p w:rsidR="006720DA" w:rsidRPr="00166557" w:rsidRDefault="00066EDE" w:rsidP="00F63D8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4199D">
            <wp:extent cx="4572635" cy="34296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DD3" w:rsidRDefault="00EB2DD3" w:rsidP="00EB2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7D8" w:rsidRDefault="000E67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1F3F" w:rsidRDefault="00126881" w:rsidP="00066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51">
        <w:rPr>
          <w:rFonts w:ascii="Times New Roman" w:hAnsi="Times New Roman" w:cs="Times New Roman"/>
          <w:sz w:val="28"/>
          <w:szCs w:val="28"/>
        </w:rPr>
        <w:t xml:space="preserve">На </w:t>
      </w:r>
      <w:r w:rsidRPr="00306C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Слайде </w:t>
      </w:r>
      <w:r w:rsidR="00066ED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5063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633D">
        <w:rPr>
          <w:rFonts w:ascii="Times New Roman" w:hAnsi="Times New Roman" w:cs="Times New Roman"/>
          <w:sz w:val="28"/>
          <w:szCs w:val="28"/>
        </w:rPr>
        <w:t>приведен</w:t>
      </w:r>
      <w:r w:rsidR="00066EDE">
        <w:rPr>
          <w:rFonts w:ascii="Times New Roman" w:hAnsi="Times New Roman" w:cs="Times New Roman"/>
          <w:sz w:val="28"/>
          <w:szCs w:val="28"/>
        </w:rPr>
        <w:t xml:space="preserve">ы </w:t>
      </w:r>
      <w:r w:rsidR="00F95BF9">
        <w:rPr>
          <w:rFonts w:ascii="Times New Roman" w:hAnsi="Times New Roman" w:cs="Times New Roman"/>
          <w:sz w:val="28"/>
          <w:szCs w:val="28"/>
        </w:rPr>
        <w:t xml:space="preserve">ретроспективные </w:t>
      </w:r>
      <w:r w:rsidR="00066EDE">
        <w:rPr>
          <w:rFonts w:ascii="Times New Roman" w:hAnsi="Times New Roman" w:cs="Times New Roman"/>
          <w:sz w:val="28"/>
          <w:szCs w:val="28"/>
        </w:rPr>
        <w:t xml:space="preserve">данные по </w:t>
      </w:r>
      <w:r w:rsidR="00066EDE" w:rsidRPr="00066EDE">
        <w:rPr>
          <w:rFonts w:ascii="Times New Roman" w:hAnsi="Times New Roman" w:cs="Times New Roman"/>
          <w:sz w:val="28"/>
          <w:szCs w:val="28"/>
        </w:rPr>
        <w:t>реализации производстве</w:t>
      </w:r>
      <w:r w:rsidR="00066EDE" w:rsidRPr="00066EDE">
        <w:rPr>
          <w:rFonts w:ascii="Times New Roman" w:hAnsi="Times New Roman" w:cs="Times New Roman"/>
          <w:sz w:val="28"/>
          <w:szCs w:val="28"/>
        </w:rPr>
        <w:t>н</w:t>
      </w:r>
      <w:r w:rsidR="00066EDE" w:rsidRPr="00066EDE">
        <w:rPr>
          <w:rFonts w:ascii="Times New Roman" w:hAnsi="Times New Roman" w:cs="Times New Roman"/>
          <w:sz w:val="28"/>
          <w:szCs w:val="28"/>
        </w:rPr>
        <w:t>ных программ</w:t>
      </w:r>
      <w:r w:rsidR="00066EDE">
        <w:rPr>
          <w:rFonts w:ascii="Times New Roman" w:hAnsi="Times New Roman" w:cs="Times New Roman"/>
          <w:sz w:val="28"/>
          <w:szCs w:val="28"/>
        </w:rPr>
        <w:t xml:space="preserve"> </w:t>
      </w:r>
      <w:r w:rsidR="00066EDE" w:rsidRPr="00066EDE">
        <w:rPr>
          <w:rFonts w:ascii="Times New Roman" w:hAnsi="Times New Roman" w:cs="Times New Roman"/>
          <w:sz w:val="28"/>
          <w:szCs w:val="28"/>
        </w:rPr>
        <w:t xml:space="preserve"> за период 2012-2016 гг.</w:t>
      </w:r>
    </w:p>
    <w:p w:rsidR="00066EDE" w:rsidRDefault="00066EDE" w:rsidP="00066E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F3F" w:rsidRDefault="00D41F3F" w:rsidP="004C533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F3F" w:rsidRDefault="00C55DB3" w:rsidP="004C533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CC369F1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D98" w:rsidRDefault="00C30D98" w:rsidP="004C533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BF9" w:rsidRDefault="000D089B" w:rsidP="000D089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данных видна тенденция по  увеличению объемов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тальных вложений. </w:t>
      </w:r>
    </w:p>
    <w:p w:rsidR="00F95BF9" w:rsidRDefault="000D089B" w:rsidP="000D089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стоимости погонного километра среднего диаметра обусловлено тем, что в 2012.-</w:t>
      </w:r>
      <w:r w:rsidR="00F95BF9">
        <w:rPr>
          <w:rFonts w:ascii="Times New Roman" w:hAnsi="Times New Roman" w:cs="Times New Roman"/>
          <w:sz w:val="28"/>
          <w:szCs w:val="28"/>
        </w:rPr>
        <w:t xml:space="preserve"> 2013гдах</w:t>
      </w:r>
      <w:r w:rsidRPr="000A5390">
        <w:rPr>
          <w:rFonts w:ascii="Times New Roman" w:hAnsi="Times New Roman" w:cs="Times New Roman"/>
          <w:sz w:val="28"/>
          <w:szCs w:val="28"/>
        </w:rPr>
        <w:t xml:space="preserve"> в основном выполнялись работы по перекладке тепл</w:t>
      </w:r>
      <w:r w:rsidRPr="000A5390">
        <w:rPr>
          <w:rFonts w:ascii="Times New Roman" w:hAnsi="Times New Roman" w:cs="Times New Roman"/>
          <w:sz w:val="28"/>
          <w:szCs w:val="28"/>
        </w:rPr>
        <w:t>о</w:t>
      </w:r>
      <w:r w:rsidRPr="000A5390">
        <w:rPr>
          <w:rFonts w:ascii="Times New Roman" w:hAnsi="Times New Roman" w:cs="Times New Roman"/>
          <w:sz w:val="28"/>
          <w:szCs w:val="28"/>
        </w:rPr>
        <w:t>вых сетей диаметром до 350мм  на внутриквартальных территориях.</w:t>
      </w:r>
      <w:r w:rsidR="00F95BF9" w:rsidRPr="00F95BF9">
        <w:rPr>
          <w:rFonts w:ascii="Times New Roman" w:hAnsi="Times New Roman" w:cs="Times New Roman"/>
          <w:sz w:val="28"/>
          <w:szCs w:val="28"/>
        </w:rPr>
        <w:t xml:space="preserve"> </w:t>
      </w:r>
      <w:r w:rsidR="00F95BF9"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="00F95BF9" w:rsidRPr="000A5390"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F95BF9">
        <w:rPr>
          <w:rFonts w:ascii="Times New Roman" w:hAnsi="Times New Roman" w:cs="Times New Roman"/>
          <w:sz w:val="28"/>
          <w:szCs w:val="28"/>
        </w:rPr>
        <w:t xml:space="preserve">а </w:t>
      </w:r>
      <w:r w:rsidR="00F95BF9" w:rsidRPr="000A5390">
        <w:rPr>
          <w:rFonts w:ascii="Times New Roman" w:hAnsi="Times New Roman" w:cs="Times New Roman"/>
          <w:sz w:val="28"/>
          <w:szCs w:val="28"/>
        </w:rPr>
        <w:t>дол</w:t>
      </w:r>
      <w:r w:rsidR="00F95BF9">
        <w:rPr>
          <w:rFonts w:ascii="Times New Roman" w:hAnsi="Times New Roman" w:cs="Times New Roman"/>
          <w:sz w:val="28"/>
          <w:szCs w:val="28"/>
        </w:rPr>
        <w:t>я</w:t>
      </w:r>
      <w:r w:rsidR="00F95BF9" w:rsidRPr="000A5390">
        <w:rPr>
          <w:rFonts w:ascii="Times New Roman" w:hAnsi="Times New Roman" w:cs="Times New Roman"/>
          <w:sz w:val="28"/>
          <w:szCs w:val="28"/>
        </w:rPr>
        <w:t xml:space="preserve"> перекладки </w:t>
      </w:r>
      <w:r w:rsidR="00F95BF9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 w:rsidR="00F95BF9" w:rsidRPr="000A5390">
        <w:rPr>
          <w:rFonts w:ascii="Times New Roman" w:hAnsi="Times New Roman" w:cs="Times New Roman"/>
          <w:sz w:val="28"/>
          <w:szCs w:val="28"/>
        </w:rPr>
        <w:t>тепловых сетей,  в части трубопров</w:t>
      </w:r>
      <w:r w:rsidR="00F95BF9" w:rsidRPr="000A5390">
        <w:rPr>
          <w:rFonts w:ascii="Times New Roman" w:hAnsi="Times New Roman" w:cs="Times New Roman"/>
          <w:sz w:val="28"/>
          <w:szCs w:val="28"/>
        </w:rPr>
        <w:t>о</w:t>
      </w:r>
      <w:r w:rsidR="00F95BF9" w:rsidRPr="000A5390">
        <w:rPr>
          <w:rFonts w:ascii="Times New Roman" w:hAnsi="Times New Roman" w:cs="Times New Roman"/>
          <w:sz w:val="28"/>
          <w:szCs w:val="28"/>
        </w:rPr>
        <w:t>дов средних диаметров  до 800мм.</w:t>
      </w:r>
    </w:p>
    <w:p w:rsidR="000D089B" w:rsidRDefault="000D089B" w:rsidP="000D089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 с 2014 года, увеличивается объем капитальных вложений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ленный</w:t>
      </w:r>
      <w:r w:rsidR="00F95BF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реконструкцию котельных,  ТМО, зданий, сооружений и ЦТП. </w:t>
      </w:r>
    </w:p>
    <w:p w:rsidR="00634C10" w:rsidRDefault="00634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DC5" w:rsidRDefault="00E87DC5" w:rsidP="00E87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DC5" w:rsidRDefault="00E87DC5" w:rsidP="00E87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DC5" w:rsidRDefault="00E87DC5" w:rsidP="00E87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D98" w:rsidRPr="00E87DC5" w:rsidRDefault="00C30D98" w:rsidP="00E87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слайде </w:t>
      </w:r>
      <w:r w:rsidR="000D089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0D98">
        <w:rPr>
          <w:rFonts w:ascii="Times New Roman" w:hAnsi="Times New Roman" w:cs="Times New Roman"/>
          <w:sz w:val="28"/>
          <w:szCs w:val="28"/>
        </w:rPr>
        <w:t>представлен анализ динамики нарушений на тепловых сетях за 12 месяцев 2016 года</w:t>
      </w:r>
    </w:p>
    <w:p w:rsidR="00C30D98" w:rsidRDefault="00C30D98" w:rsidP="004C533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684E305">
            <wp:extent cx="4572635" cy="3429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D98" w:rsidRDefault="00C30D98" w:rsidP="00E646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0D98" w:rsidRPr="009B6C78" w:rsidRDefault="00C30D98" w:rsidP="00C30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C78">
        <w:rPr>
          <w:rFonts w:ascii="Times New Roman" w:hAnsi="Times New Roman" w:cs="Times New Roman"/>
          <w:sz w:val="28"/>
          <w:szCs w:val="28"/>
        </w:rPr>
        <w:t xml:space="preserve">За 2016 год на тепловых сетях ГУП «ТЭК СПб» устранено </w:t>
      </w:r>
      <w:r w:rsidRPr="009B6C78">
        <w:rPr>
          <w:rFonts w:ascii="Times New Roman" w:hAnsi="Times New Roman" w:cs="Times New Roman"/>
          <w:b/>
          <w:sz w:val="28"/>
          <w:szCs w:val="28"/>
        </w:rPr>
        <w:t xml:space="preserve">4220 </w:t>
      </w:r>
      <w:r w:rsidRPr="009B6C78">
        <w:rPr>
          <w:rFonts w:ascii="Times New Roman" w:hAnsi="Times New Roman" w:cs="Times New Roman"/>
          <w:sz w:val="28"/>
          <w:szCs w:val="28"/>
        </w:rPr>
        <w:t>дефектов, что на 367 дефектов меньше чем в 2015 году (</w:t>
      </w:r>
      <w:r w:rsidRPr="009B6C78">
        <w:rPr>
          <w:rFonts w:ascii="Times New Roman" w:hAnsi="Times New Roman" w:cs="Times New Roman"/>
          <w:b/>
          <w:sz w:val="28"/>
          <w:szCs w:val="28"/>
        </w:rPr>
        <w:t>4587 шт.),</w:t>
      </w:r>
      <w:r w:rsidRPr="009B6C78">
        <w:rPr>
          <w:rFonts w:ascii="Times New Roman" w:hAnsi="Times New Roman" w:cs="Times New Roman"/>
          <w:sz w:val="28"/>
          <w:szCs w:val="28"/>
        </w:rPr>
        <w:t xml:space="preserve"> удельная поврежда</w:t>
      </w:r>
      <w:r w:rsidRPr="009B6C78">
        <w:rPr>
          <w:rFonts w:ascii="Times New Roman" w:hAnsi="Times New Roman" w:cs="Times New Roman"/>
          <w:sz w:val="28"/>
          <w:szCs w:val="28"/>
        </w:rPr>
        <w:t>е</w:t>
      </w:r>
      <w:r w:rsidRPr="009B6C78">
        <w:rPr>
          <w:rFonts w:ascii="Times New Roman" w:hAnsi="Times New Roman" w:cs="Times New Roman"/>
          <w:sz w:val="28"/>
          <w:szCs w:val="28"/>
        </w:rPr>
        <w:t xml:space="preserve">мость при этом составила </w:t>
      </w:r>
      <w:r w:rsidRPr="009B6C78">
        <w:rPr>
          <w:rFonts w:ascii="Times New Roman" w:hAnsi="Times New Roman" w:cs="Times New Roman"/>
          <w:b/>
          <w:sz w:val="28"/>
          <w:szCs w:val="28"/>
        </w:rPr>
        <w:t xml:space="preserve">0,94 </w:t>
      </w:r>
      <w:proofErr w:type="spellStart"/>
      <w:r w:rsidRPr="009B6C78">
        <w:rPr>
          <w:rFonts w:ascii="Times New Roman" w:hAnsi="Times New Roman" w:cs="Times New Roman"/>
          <w:sz w:val="28"/>
          <w:szCs w:val="28"/>
        </w:rPr>
        <w:t>деф</w:t>
      </w:r>
      <w:proofErr w:type="spellEnd"/>
      <w:r w:rsidRPr="009B6C78">
        <w:rPr>
          <w:rFonts w:ascii="Times New Roman" w:hAnsi="Times New Roman" w:cs="Times New Roman"/>
          <w:sz w:val="28"/>
          <w:szCs w:val="28"/>
        </w:rPr>
        <w:t xml:space="preserve">./км в 2016г., что на </w:t>
      </w:r>
      <w:r w:rsidRPr="009B6C78">
        <w:rPr>
          <w:rFonts w:ascii="Times New Roman" w:hAnsi="Times New Roman" w:cs="Times New Roman"/>
          <w:b/>
          <w:sz w:val="28"/>
          <w:szCs w:val="28"/>
        </w:rPr>
        <w:t>9,6%</w:t>
      </w:r>
      <w:r w:rsidRPr="009B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9B6C78">
        <w:rPr>
          <w:rFonts w:ascii="Times New Roman" w:hAnsi="Times New Roman" w:cs="Times New Roman"/>
          <w:sz w:val="28"/>
          <w:szCs w:val="28"/>
        </w:rPr>
        <w:t xml:space="preserve"> удельной п</w:t>
      </w:r>
      <w:r w:rsidRPr="009B6C78">
        <w:rPr>
          <w:rFonts w:ascii="Times New Roman" w:hAnsi="Times New Roman" w:cs="Times New Roman"/>
          <w:sz w:val="28"/>
          <w:szCs w:val="28"/>
        </w:rPr>
        <w:t>о</w:t>
      </w:r>
      <w:r w:rsidRPr="009B6C78">
        <w:rPr>
          <w:rFonts w:ascii="Times New Roman" w:hAnsi="Times New Roman" w:cs="Times New Roman"/>
          <w:sz w:val="28"/>
          <w:szCs w:val="28"/>
        </w:rPr>
        <w:t xml:space="preserve">вреждаемости </w:t>
      </w:r>
      <w:r>
        <w:rPr>
          <w:rFonts w:ascii="Times New Roman" w:hAnsi="Times New Roman" w:cs="Times New Roman"/>
          <w:sz w:val="28"/>
          <w:szCs w:val="28"/>
        </w:rPr>
        <w:t xml:space="preserve"> тепловых сетей </w:t>
      </w:r>
      <w:r w:rsidRPr="009B6C78">
        <w:rPr>
          <w:rFonts w:ascii="Times New Roman" w:hAnsi="Times New Roman" w:cs="Times New Roman"/>
          <w:sz w:val="28"/>
          <w:szCs w:val="28"/>
        </w:rPr>
        <w:t>в 2015г. (</w:t>
      </w:r>
      <w:r w:rsidRPr="009B6C78">
        <w:rPr>
          <w:rFonts w:ascii="Times New Roman" w:hAnsi="Times New Roman" w:cs="Times New Roman"/>
          <w:b/>
          <w:sz w:val="28"/>
          <w:szCs w:val="28"/>
        </w:rPr>
        <w:t xml:space="preserve">1,04 </w:t>
      </w:r>
      <w:proofErr w:type="spellStart"/>
      <w:r w:rsidRPr="009B6C78">
        <w:rPr>
          <w:rFonts w:ascii="Times New Roman" w:hAnsi="Times New Roman" w:cs="Times New Roman"/>
          <w:b/>
          <w:sz w:val="28"/>
          <w:szCs w:val="28"/>
        </w:rPr>
        <w:t>деф</w:t>
      </w:r>
      <w:proofErr w:type="spellEnd"/>
      <w:r w:rsidRPr="009B6C78">
        <w:rPr>
          <w:rFonts w:ascii="Times New Roman" w:hAnsi="Times New Roman" w:cs="Times New Roman"/>
          <w:b/>
          <w:sz w:val="28"/>
          <w:szCs w:val="28"/>
        </w:rPr>
        <w:t>./км</w:t>
      </w:r>
      <w:r w:rsidRPr="009B6C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0D98" w:rsidRDefault="00640B62" w:rsidP="00C30D98">
      <w:pPr>
        <w:pStyle w:val="1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30D98" w:rsidRPr="00814EA5">
        <w:rPr>
          <w:sz w:val="28"/>
          <w:szCs w:val="28"/>
        </w:rPr>
        <w:t xml:space="preserve"> устранени</w:t>
      </w:r>
      <w:r>
        <w:rPr>
          <w:sz w:val="28"/>
          <w:szCs w:val="28"/>
        </w:rPr>
        <w:t>и</w:t>
      </w:r>
      <w:r w:rsidR="00C30D98" w:rsidRPr="00814EA5">
        <w:rPr>
          <w:sz w:val="28"/>
          <w:szCs w:val="28"/>
        </w:rPr>
        <w:t xml:space="preserve"> технологических нарушений на тепловых сетях было огр</w:t>
      </w:r>
      <w:r w:rsidR="00C30D98" w:rsidRPr="00814EA5">
        <w:rPr>
          <w:sz w:val="28"/>
          <w:szCs w:val="28"/>
        </w:rPr>
        <w:t>а</w:t>
      </w:r>
      <w:r w:rsidR="00C30D98" w:rsidRPr="00814EA5">
        <w:rPr>
          <w:sz w:val="28"/>
          <w:szCs w:val="28"/>
        </w:rPr>
        <w:t>ничено теплоснабжение  12 045 жилых  зданий по ЦО и 5573 жилых зданий по ГВС. За 2015 год было ограничено теплоснабжение 11 0</w:t>
      </w:r>
      <w:r w:rsidR="00C30D98">
        <w:rPr>
          <w:sz w:val="28"/>
          <w:szCs w:val="28"/>
        </w:rPr>
        <w:t>6</w:t>
      </w:r>
      <w:r w:rsidR="00C30D98" w:rsidRPr="00814EA5">
        <w:rPr>
          <w:sz w:val="28"/>
          <w:szCs w:val="28"/>
        </w:rPr>
        <w:t xml:space="preserve">8 жилых зданий по ЦО и 5 551 жилых зданий по ГВС. </w:t>
      </w:r>
    </w:p>
    <w:p w:rsidR="00640B62" w:rsidRPr="00814EA5" w:rsidRDefault="00640B62" w:rsidP="00C30D98">
      <w:pPr>
        <w:pStyle w:val="13"/>
        <w:ind w:firstLine="708"/>
        <w:rPr>
          <w:sz w:val="28"/>
          <w:szCs w:val="28"/>
        </w:rPr>
      </w:pPr>
    </w:p>
    <w:p w:rsidR="00C30D98" w:rsidRPr="00E87DC5" w:rsidRDefault="00C30D98" w:rsidP="00E87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D98">
        <w:rPr>
          <w:rFonts w:ascii="Times New Roman" w:hAnsi="Times New Roman" w:cs="Times New Roman"/>
          <w:b/>
          <w:sz w:val="28"/>
          <w:szCs w:val="28"/>
        </w:rPr>
        <w:t xml:space="preserve">На слайде </w:t>
      </w:r>
      <w:r w:rsidR="000D089B">
        <w:rPr>
          <w:rFonts w:ascii="Times New Roman" w:hAnsi="Times New Roman" w:cs="Times New Roman"/>
          <w:b/>
          <w:sz w:val="28"/>
          <w:szCs w:val="28"/>
        </w:rPr>
        <w:t>8</w:t>
      </w:r>
      <w:r w:rsidRPr="00C30D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сравнительная статистика технологических нарушений</w:t>
      </w:r>
    </w:p>
    <w:p w:rsidR="00C30D98" w:rsidRDefault="00C30D98" w:rsidP="00E646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2EE6" w:rsidRDefault="006B79EA" w:rsidP="00C30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2F10F">
            <wp:extent cx="4572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D98" w:rsidRDefault="00640B62" w:rsidP="00C30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C30D98" w:rsidRPr="00A253CF">
        <w:rPr>
          <w:rFonts w:ascii="Times New Roman" w:hAnsi="Times New Roman" w:cs="Times New Roman"/>
          <w:sz w:val="28"/>
          <w:szCs w:val="28"/>
        </w:rPr>
        <w:t xml:space="preserve"> период с 2012 года </w:t>
      </w:r>
      <w:r w:rsidR="00C30D98">
        <w:rPr>
          <w:rFonts w:ascii="Times New Roman" w:hAnsi="Times New Roman" w:cs="Times New Roman"/>
          <w:sz w:val="28"/>
          <w:szCs w:val="28"/>
        </w:rPr>
        <w:t>сохраняется</w:t>
      </w:r>
      <w:r w:rsidR="00C30D98" w:rsidRPr="00A253CF">
        <w:rPr>
          <w:rFonts w:ascii="Times New Roman" w:hAnsi="Times New Roman" w:cs="Times New Roman"/>
          <w:sz w:val="28"/>
          <w:szCs w:val="28"/>
        </w:rPr>
        <w:t xml:space="preserve"> тенденция снижения количества технол</w:t>
      </w:r>
      <w:r w:rsidR="00C30D98" w:rsidRPr="00A253CF">
        <w:rPr>
          <w:rFonts w:ascii="Times New Roman" w:hAnsi="Times New Roman" w:cs="Times New Roman"/>
          <w:sz w:val="28"/>
          <w:szCs w:val="28"/>
        </w:rPr>
        <w:t>о</w:t>
      </w:r>
      <w:r w:rsidR="00C30D98" w:rsidRPr="00A253CF">
        <w:rPr>
          <w:rFonts w:ascii="Times New Roman" w:hAnsi="Times New Roman" w:cs="Times New Roman"/>
          <w:sz w:val="28"/>
          <w:szCs w:val="28"/>
        </w:rPr>
        <w:t xml:space="preserve">гических нарушений </w:t>
      </w:r>
      <w:r w:rsidR="00C30D98">
        <w:rPr>
          <w:rFonts w:ascii="Times New Roman" w:hAnsi="Times New Roman" w:cs="Times New Roman"/>
          <w:sz w:val="28"/>
          <w:szCs w:val="28"/>
        </w:rPr>
        <w:t>на тепловых сетях. Также снижается</w:t>
      </w:r>
      <w:r w:rsidR="00C30D98" w:rsidRPr="00A253CF">
        <w:rPr>
          <w:rFonts w:ascii="Times New Roman" w:hAnsi="Times New Roman" w:cs="Times New Roman"/>
          <w:sz w:val="28"/>
          <w:szCs w:val="28"/>
        </w:rPr>
        <w:t xml:space="preserve"> удельн</w:t>
      </w:r>
      <w:r w:rsidR="00C30D98">
        <w:rPr>
          <w:rFonts w:ascii="Times New Roman" w:hAnsi="Times New Roman" w:cs="Times New Roman"/>
          <w:sz w:val="28"/>
          <w:szCs w:val="28"/>
        </w:rPr>
        <w:t>ая</w:t>
      </w:r>
      <w:r w:rsidR="00C30D98" w:rsidRPr="00A253CF">
        <w:rPr>
          <w:rFonts w:ascii="Times New Roman" w:hAnsi="Times New Roman" w:cs="Times New Roman"/>
          <w:sz w:val="28"/>
          <w:szCs w:val="28"/>
        </w:rPr>
        <w:t xml:space="preserve"> поврежда</w:t>
      </w:r>
      <w:r w:rsidR="00C30D98" w:rsidRPr="00A253CF">
        <w:rPr>
          <w:rFonts w:ascii="Times New Roman" w:hAnsi="Times New Roman" w:cs="Times New Roman"/>
          <w:sz w:val="28"/>
          <w:szCs w:val="28"/>
        </w:rPr>
        <w:t>е</w:t>
      </w:r>
      <w:r w:rsidR="00C30D98" w:rsidRPr="00A253CF">
        <w:rPr>
          <w:rFonts w:ascii="Times New Roman" w:hAnsi="Times New Roman" w:cs="Times New Roman"/>
          <w:sz w:val="28"/>
          <w:szCs w:val="28"/>
        </w:rPr>
        <w:t>мост</w:t>
      </w:r>
      <w:r w:rsidR="00C30D98">
        <w:rPr>
          <w:rFonts w:ascii="Times New Roman" w:hAnsi="Times New Roman" w:cs="Times New Roman"/>
          <w:sz w:val="28"/>
          <w:szCs w:val="28"/>
        </w:rPr>
        <w:t>ь</w:t>
      </w:r>
      <w:r w:rsidR="00C30D98" w:rsidRPr="00A253CF">
        <w:rPr>
          <w:rFonts w:ascii="Times New Roman" w:hAnsi="Times New Roman" w:cs="Times New Roman"/>
          <w:sz w:val="28"/>
          <w:szCs w:val="28"/>
        </w:rPr>
        <w:t xml:space="preserve"> тепловых сетей, несмотря на их стабильный прирост.</w:t>
      </w:r>
      <w:r w:rsidR="00C30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98" w:rsidRDefault="00C30D98" w:rsidP="00C30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7D8" w:rsidRPr="00E87DC5" w:rsidRDefault="00C30D98" w:rsidP="00E87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слайде </w:t>
      </w:r>
      <w:r w:rsidR="000D089B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0D089B">
        <w:rPr>
          <w:rFonts w:ascii="Times New Roman" w:hAnsi="Times New Roman" w:cs="Times New Roman"/>
          <w:sz w:val="28"/>
          <w:szCs w:val="28"/>
        </w:rPr>
        <w:t>представлен</w:t>
      </w:r>
      <w:r w:rsidR="000D089B" w:rsidRPr="000D089B">
        <w:rPr>
          <w:rFonts w:ascii="Times New Roman" w:hAnsi="Times New Roman" w:cs="Times New Roman"/>
          <w:sz w:val="28"/>
          <w:szCs w:val="28"/>
        </w:rPr>
        <w:t xml:space="preserve">ы </w:t>
      </w:r>
      <w:r w:rsidR="000D089B">
        <w:rPr>
          <w:rFonts w:ascii="Times New Roman" w:hAnsi="Times New Roman" w:cs="Times New Roman"/>
          <w:sz w:val="28"/>
          <w:szCs w:val="28"/>
        </w:rPr>
        <w:t xml:space="preserve">сравнительные </w:t>
      </w:r>
      <w:r w:rsidR="000D089B" w:rsidRPr="000D089B">
        <w:rPr>
          <w:rFonts w:ascii="Times New Roman" w:hAnsi="Times New Roman" w:cs="Times New Roman"/>
          <w:sz w:val="28"/>
          <w:szCs w:val="28"/>
        </w:rPr>
        <w:t>данные</w:t>
      </w:r>
      <w:r w:rsidR="000D089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D8">
        <w:rPr>
          <w:rFonts w:ascii="Times New Roman" w:hAnsi="Times New Roman" w:cs="Times New Roman"/>
          <w:sz w:val="28"/>
          <w:szCs w:val="28"/>
        </w:rPr>
        <w:t xml:space="preserve"> </w:t>
      </w:r>
      <w:r w:rsidR="004F6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</w:t>
      </w:r>
      <w:r w:rsidR="000D0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энергоэ</w:t>
      </w:r>
      <w:r w:rsidR="004F6D7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F6D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</w:t>
      </w:r>
      <w:r w:rsidR="000D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капитальных вложений </w:t>
      </w:r>
      <w:r w:rsidR="000E67D8" w:rsidRPr="00B8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D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0E67D8" w:rsidRPr="00B8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D7D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0D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E67D8" w:rsidRPr="00B823B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0D08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67D8" w:rsidRPr="00B8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D7D" w:rsidRDefault="004F6D7D" w:rsidP="00C30D9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F6D7D" w:rsidRDefault="004F6D7D" w:rsidP="00C30D9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0FE35">
            <wp:extent cx="4572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D7D" w:rsidRDefault="004F6D7D" w:rsidP="00C30D9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0D98" w:rsidRDefault="00C30D98" w:rsidP="00C30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D7D" w:rsidRPr="004F6D7D" w:rsidRDefault="004F6D7D" w:rsidP="004F6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7D">
        <w:rPr>
          <w:rFonts w:ascii="Times New Roman" w:hAnsi="Times New Roman" w:cs="Times New Roman"/>
          <w:sz w:val="28"/>
          <w:szCs w:val="28"/>
        </w:rPr>
        <w:t>Одним из важных показателей характеризующих состояние тепловых сетей является удельная повреждаемость показывающая количество технологических нарушений на 1 погонном километре тепловых сетей. Снижение удельной повр</w:t>
      </w:r>
      <w:r w:rsidRPr="004F6D7D">
        <w:rPr>
          <w:rFonts w:ascii="Times New Roman" w:hAnsi="Times New Roman" w:cs="Times New Roman"/>
          <w:sz w:val="28"/>
          <w:szCs w:val="28"/>
        </w:rPr>
        <w:t>е</w:t>
      </w:r>
      <w:r w:rsidRPr="004F6D7D">
        <w:rPr>
          <w:rFonts w:ascii="Times New Roman" w:hAnsi="Times New Roman" w:cs="Times New Roman"/>
          <w:sz w:val="28"/>
          <w:szCs w:val="28"/>
        </w:rPr>
        <w:t xml:space="preserve">ждаемости тепловых сетей за 5 лет составило </w:t>
      </w:r>
      <w:r w:rsidRPr="00CE2EE6">
        <w:rPr>
          <w:rFonts w:ascii="Times New Roman" w:hAnsi="Times New Roman" w:cs="Times New Roman"/>
          <w:b/>
          <w:sz w:val="28"/>
          <w:szCs w:val="28"/>
        </w:rPr>
        <w:t>36,9%.</w:t>
      </w:r>
    </w:p>
    <w:p w:rsidR="004F6D7D" w:rsidRDefault="004F6D7D" w:rsidP="004F6D7D">
      <w:pPr>
        <w:pStyle w:val="21"/>
        <w:spacing w:line="240" w:lineRule="auto"/>
        <w:contextualSpacing/>
        <w:jc w:val="both"/>
        <w:rPr>
          <w:sz w:val="30"/>
          <w:szCs w:val="30"/>
        </w:rPr>
      </w:pPr>
    </w:p>
    <w:p w:rsidR="004F6D7D" w:rsidRPr="004F6D7D" w:rsidRDefault="00896AC5" w:rsidP="004F6D7D">
      <w:pPr>
        <w:pStyle w:val="2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F6D7D" w:rsidRPr="004F6D7D">
        <w:rPr>
          <w:rFonts w:ascii="Times New Roman" w:hAnsi="Times New Roman" w:cs="Times New Roman"/>
          <w:sz w:val="28"/>
          <w:szCs w:val="28"/>
        </w:rPr>
        <w:t xml:space="preserve">ффективность вложений позволила добиться снижения потерь тепловой энергии в тепловых сетях и на собственные нужды источников, </w:t>
      </w:r>
      <w:r w:rsidR="00CE2EE6">
        <w:rPr>
          <w:rFonts w:ascii="Times New Roman" w:hAnsi="Times New Roman" w:cs="Times New Roman"/>
          <w:sz w:val="28"/>
          <w:szCs w:val="28"/>
        </w:rPr>
        <w:t xml:space="preserve">так </w:t>
      </w:r>
      <w:r w:rsidR="004F6D7D" w:rsidRPr="004F6D7D">
        <w:rPr>
          <w:rFonts w:ascii="Times New Roman" w:hAnsi="Times New Roman" w:cs="Times New Roman"/>
          <w:sz w:val="28"/>
          <w:szCs w:val="28"/>
        </w:rPr>
        <w:t xml:space="preserve">за 2016 год они составили соответственно </w:t>
      </w:r>
      <w:r w:rsidR="004F6D7D" w:rsidRPr="00896AC5">
        <w:rPr>
          <w:rFonts w:ascii="Times New Roman" w:hAnsi="Times New Roman" w:cs="Times New Roman"/>
          <w:b/>
          <w:sz w:val="28"/>
          <w:szCs w:val="28"/>
        </w:rPr>
        <w:t>9,48% и 3,68%.</w:t>
      </w:r>
    </w:p>
    <w:p w:rsidR="004F6D7D" w:rsidRPr="004F6D7D" w:rsidRDefault="004F6D7D" w:rsidP="004F6D7D">
      <w:pPr>
        <w:pStyle w:val="2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7D">
        <w:rPr>
          <w:rFonts w:ascii="Times New Roman" w:hAnsi="Times New Roman" w:cs="Times New Roman"/>
          <w:sz w:val="28"/>
          <w:szCs w:val="28"/>
        </w:rPr>
        <w:t>Снижение потерь  в  ретроспективе 5 лет позволило сэкономить в 2016 году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6D7D">
        <w:rPr>
          <w:rFonts w:ascii="Times New Roman" w:hAnsi="Times New Roman" w:cs="Times New Roman"/>
          <w:sz w:val="28"/>
          <w:szCs w:val="28"/>
        </w:rPr>
        <w:t xml:space="preserve"> </w:t>
      </w:r>
      <w:r w:rsidRPr="00F35FE1">
        <w:rPr>
          <w:rFonts w:ascii="Times New Roman" w:hAnsi="Times New Roman" w:cs="Times New Roman"/>
          <w:b/>
          <w:sz w:val="28"/>
          <w:szCs w:val="28"/>
        </w:rPr>
        <w:t>36,0 млн. м3 газа.</w:t>
      </w:r>
    </w:p>
    <w:p w:rsidR="004F6D7D" w:rsidRDefault="004F6D7D" w:rsidP="004F6D7D">
      <w:pPr>
        <w:pStyle w:val="21"/>
        <w:spacing w:line="240" w:lineRule="auto"/>
        <w:contextualSpacing/>
        <w:jc w:val="both"/>
        <w:rPr>
          <w:sz w:val="30"/>
          <w:szCs w:val="30"/>
        </w:rPr>
      </w:pPr>
    </w:p>
    <w:p w:rsidR="004F6D7D" w:rsidRPr="004F6D7D" w:rsidRDefault="004F6D7D" w:rsidP="004F6D7D">
      <w:pPr>
        <w:pStyle w:val="2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7D">
        <w:rPr>
          <w:rFonts w:ascii="Times New Roman" w:hAnsi="Times New Roman" w:cs="Times New Roman"/>
          <w:sz w:val="28"/>
          <w:szCs w:val="28"/>
        </w:rPr>
        <w:t>Еще одним из наиболее важных показателей характеризующих энергоэ</w:t>
      </w:r>
      <w:r w:rsidRPr="004F6D7D">
        <w:rPr>
          <w:rFonts w:ascii="Times New Roman" w:hAnsi="Times New Roman" w:cs="Times New Roman"/>
          <w:sz w:val="28"/>
          <w:szCs w:val="28"/>
        </w:rPr>
        <w:t>ф</w:t>
      </w:r>
      <w:r w:rsidRPr="004F6D7D">
        <w:rPr>
          <w:rFonts w:ascii="Times New Roman" w:hAnsi="Times New Roman" w:cs="Times New Roman"/>
          <w:sz w:val="28"/>
          <w:szCs w:val="28"/>
        </w:rPr>
        <w:t>фективность является, расход условного топлива. По итогам 2016 года он сост</w:t>
      </w:r>
      <w:r w:rsidRPr="004F6D7D">
        <w:rPr>
          <w:rFonts w:ascii="Times New Roman" w:hAnsi="Times New Roman" w:cs="Times New Roman"/>
          <w:sz w:val="28"/>
          <w:szCs w:val="28"/>
        </w:rPr>
        <w:t>а</w:t>
      </w:r>
      <w:r w:rsidRPr="004F6D7D">
        <w:rPr>
          <w:rFonts w:ascii="Times New Roman" w:hAnsi="Times New Roman" w:cs="Times New Roman"/>
          <w:sz w:val="28"/>
          <w:szCs w:val="28"/>
        </w:rPr>
        <w:t xml:space="preserve">вил </w:t>
      </w:r>
      <w:r w:rsidRPr="00896AC5">
        <w:rPr>
          <w:rFonts w:ascii="Times New Roman" w:hAnsi="Times New Roman" w:cs="Times New Roman"/>
          <w:b/>
          <w:sz w:val="28"/>
          <w:szCs w:val="28"/>
        </w:rPr>
        <w:t xml:space="preserve">164,94 </w:t>
      </w:r>
      <w:proofErr w:type="spellStart"/>
      <w:r w:rsidR="00E87DC5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="00E87DC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87DC5">
        <w:rPr>
          <w:rFonts w:ascii="Times New Roman" w:hAnsi="Times New Roman" w:cs="Times New Roman"/>
          <w:sz w:val="28"/>
          <w:szCs w:val="28"/>
        </w:rPr>
        <w:t>.т</w:t>
      </w:r>
      <w:proofErr w:type="spellEnd"/>
      <w:r w:rsidR="00E87DC5">
        <w:rPr>
          <w:rFonts w:ascii="Times New Roman" w:hAnsi="Times New Roman" w:cs="Times New Roman"/>
          <w:sz w:val="28"/>
          <w:szCs w:val="28"/>
        </w:rPr>
        <w:t>./Гкал.</w:t>
      </w:r>
    </w:p>
    <w:p w:rsidR="004F6D7D" w:rsidRPr="00F35FE1" w:rsidRDefault="004F6D7D" w:rsidP="004F6D7D">
      <w:pPr>
        <w:pStyle w:val="21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D7D">
        <w:rPr>
          <w:rFonts w:ascii="Times New Roman" w:hAnsi="Times New Roman" w:cs="Times New Roman"/>
          <w:sz w:val="28"/>
          <w:szCs w:val="28"/>
        </w:rPr>
        <w:t xml:space="preserve">За 5 лет на предприятии удельный расход топлива удалось сократить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6AC5">
        <w:rPr>
          <w:rFonts w:ascii="Times New Roman" w:hAnsi="Times New Roman" w:cs="Times New Roman"/>
          <w:b/>
          <w:sz w:val="28"/>
          <w:szCs w:val="28"/>
        </w:rPr>
        <w:t xml:space="preserve">1,69 кг </w:t>
      </w:r>
      <w:proofErr w:type="spellStart"/>
      <w:r w:rsidRPr="00896AC5">
        <w:rPr>
          <w:rFonts w:ascii="Times New Roman" w:hAnsi="Times New Roman" w:cs="Times New Roman"/>
          <w:b/>
          <w:sz w:val="28"/>
          <w:szCs w:val="28"/>
        </w:rPr>
        <w:t>у.т</w:t>
      </w:r>
      <w:proofErr w:type="spellEnd"/>
      <w:r w:rsidRPr="00896AC5">
        <w:rPr>
          <w:rFonts w:ascii="Times New Roman" w:hAnsi="Times New Roman" w:cs="Times New Roman"/>
          <w:b/>
          <w:sz w:val="28"/>
          <w:szCs w:val="28"/>
        </w:rPr>
        <w:t>./Гкал,</w:t>
      </w:r>
      <w:r w:rsidRPr="004F6D7D">
        <w:rPr>
          <w:rFonts w:ascii="Times New Roman" w:hAnsi="Times New Roman" w:cs="Times New Roman"/>
          <w:sz w:val="28"/>
          <w:szCs w:val="28"/>
        </w:rPr>
        <w:t xml:space="preserve"> что позволило сэкономить в 2016 году </w:t>
      </w:r>
      <w:r w:rsidRPr="00F35FE1">
        <w:rPr>
          <w:rFonts w:ascii="Times New Roman" w:hAnsi="Times New Roman" w:cs="Times New Roman"/>
          <w:b/>
          <w:sz w:val="28"/>
          <w:szCs w:val="28"/>
        </w:rPr>
        <w:t>≈ 20 млн. м3 газа.</w:t>
      </w:r>
    </w:p>
    <w:p w:rsidR="00C30D98" w:rsidRDefault="00C30D98" w:rsidP="00E646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67D8" w:rsidRDefault="000E6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F7B76" w:rsidRDefault="00CF7B76" w:rsidP="00CF7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 слайде </w:t>
      </w:r>
      <w:r w:rsidR="000D089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отражены основные производственные показатели ГУП "ТЭК СПб" (баланс тепловой энергии и мощности)  в ретроспективе 5 лет.</w:t>
      </w:r>
    </w:p>
    <w:p w:rsidR="00CF7B76" w:rsidRDefault="00CF7B76" w:rsidP="00CF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76" w:rsidRDefault="00AD41BC" w:rsidP="00CF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48770">
            <wp:extent cx="4572635" cy="34296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B76" w:rsidRDefault="00CF7B76" w:rsidP="00CF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76" w:rsidRDefault="00CF7B76" w:rsidP="00CF7B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графике прослеживается прямая зависимость объёма вырабат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ваемой тепловой энергии источниками ГУП ТЭК СПб от температуры наружного воздуха.</w:t>
      </w:r>
    </w:p>
    <w:p w:rsidR="00CF7B76" w:rsidRDefault="00CF7B76" w:rsidP="00CF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C5" w:rsidRDefault="00CF7B76" w:rsidP="00CF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графике представлена динамика удельных показателей. В          результате проводимых работ по повышению эффективности производства</w:t>
      </w:r>
      <w:r w:rsidR="00AD41BC">
        <w:rPr>
          <w:rFonts w:ascii="Times New Roman" w:hAnsi="Times New Roman" w:cs="Times New Roman"/>
          <w:sz w:val="28"/>
          <w:szCs w:val="28"/>
        </w:rPr>
        <w:t xml:space="preserve">, </w:t>
      </w:r>
      <w:r w:rsidR="00AD41BC" w:rsidRPr="00CF7B76">
        <w:rPr>
          <w:rFonts w:ascii="Times New Roman" w:hAnsi="Times New Roman" w:cs="Times New Roman"/>
          <w:sz w:val="28"/>
          <w:szCs w:val="28"/>
        </w:rPr>
        <w:t>пр</w:t>
      </w:r>
      <w:r w:rsidR="00AD41BC" w:rsidRPr="00CF7B76">
        <w:rPr>
          <w:rFonts w:ascii="Times New Roman" w:hAnsi="Times New Roman" w:cs="Times New Roman"/>
          <w:sz w:val="28"/>
          <w:szCs w:val="28"/>
        </w:rPr>
        <w:t>и</w:t>
      </w:r>
      <w:r w:rsidR="00AD41BC" w:rsidRPr="00CF7B76">
        <w:rPr>
          <w:rFonts w:ascii="Times New Roman" w:hAnsi="Times New Roman" w:cs="Times New Roman"/>
          <w:sz w:val="28"/>
          <w:szCs w:val="28"/>
        </w:rPr>
        <w:t>менени</w:t>
      </w:r>
      <w:r w:rsidR="00896AC5">
        <w:rPr>
          <w:rFonts w:ascii="Times New Roman" w:hAnsi="Times New Roman" w:cs="Times New Roman"/>
          <w:sz w:val="28"/>
          <w:szCs w:val="28"/>
        </w:rPr>
        <w:t xml:space="preserve">ю </w:t>
      </w:r>
      <w:r w:rsidR="00AD41BC" w:rsidRPr="00CF7B76">
        <w:rPr>
          <w:rFonts w:ascii="Times New Roman" w:hAnsi="Times New Roman" w:cs="Times New Roman"/>
          <w:sz w:val="28"/>
          <w:szCs w:val="28"/>
        </w:rPr>
        <w:t>инновационных материалов и технологий при проведении ре</w:t>
      </w:r>
      <w:r w:rsidR="00AD41BC">
        <w:rPr>
          <w:rFonts w:ascii="Times New Roman" w:hAnsi="Times New Roman" w:cs="Times New Roman"/>
          <w:sz w:val="28"/>
          <w:szCs w:val="28"/>
        </w:rPr>
        <w:t>кон</w:t>
      </w:r>
      <w:r w:rsidR="00AD41BC" w:rsidRPr="00CF7B76">
        <w:rPr>
          <w:rFonts w:ascii="Times New Roman" w:hAnsi="Times New Roman" w:cs="Times New Roman"/>
          <w:sz w:val="28"/>
          <w:szCs w:val="28"/>
        </w:rPr>
        <w:t>стру</w:t>
      </w:r>
      <w:r w:rsidR="00AD41BC" w:rsidRPr="00CF7B76">
        <w:rPr>
          <w:rFonts w:ascii="Times New Roman" w:hAnsi="Times New Roman" w:cs="Times New Roman"/>
          <w:sz w:val="28"/>
          <w:szCs w:val="28"/>
        </w:rPr>
        <w:t>к</w:t>
      </w:r>
      <w:r w:rsidR="00AD41BC" w:rsidRPr="00CF7B76">
        <w:rPr>
          <w:rFonts w:ascii="Times New Roman" w:hAnsi="Times New Roman" w:cs="Times New Roman"/>
          <w:sz w:val="28"/>
          <w:szCs w:val="28"/>
        </w:rPr>
        <w:t>ций ТМО котельных</w:t>
      </w:r>
      <w:r w:rsidR="00896AC5">
        <w:rPr>
          <w:rFonts w:ascii="Times New Roman" w:hAnsi="Times New Roman" w:cs="Times New Roman"/>
          <w:sz w:val="28"/>
          <w:szCs w:val="28"/>
        </w:rPr>
        <w:t>,</w:t>
      </w:r>
      <w:r w:rsidR="00AD41BC" w:rsidRPr="00CF7B76">
        <w:rPr>
          <w:rFonts w:ascii="Times New Roman" w:hAnsi="Times New Roman" w:cs="Times New Roman"/>
          <w:sz w:val="28"/>
          <w:szCs w:val="28"/>
        </w:rPr>
        <w:t xml:space="preserve"> ЦТП </w:t>
      </w:r>
      <w:r w:rsidR="00896AC5">
        <w:rPr>
          <w:rFonts w:ascii="Times New Roman" w:hAnsi="Times New Roman" w:cs="Times New Roman"/>
          <w:sz w:val="28"/>
          <w:szCs w:val="28"/>
        </w:rPr>
        <w:t xml:space="preserve">и </w:t>
      </w:r>
      <w:r w:rsidR="00AD41BC" w:rsidRPr="00CF7B76">
        <w:rPr>
          <w:rFonts w:ascii="Times New Roman" w:hAnsi="Times New Roman" w:cs="Times New Roman"/>
          <w:sz w:val="28"/>
          <w:szCs w:val="28"/>
        </w:rPr>
        <w:t xml:space="preserve">тепловых сетей </w:t>
      </w:r>
      <w:r w:rsidR="00896AC5">
        <w:rPr>
          <w:rFonts w:ascii="Times New Roman" w:hAnsi="Times New Roman" w:cs="Times New Roman"/>
          <w:sz w:val="28"/>
          <w:szCs w:val="28"/>
        </w:rPr>
        <w:t>достигнуто</w:t>
      </w:r>
      <w:r w:rsidR="00AD41BC" w:rsidRPr="00CF7B76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896AC5">
        <w:rPr>
          <w:rFonts w:ascii="Times New Roman" w:hAnsi="Times New Roman" w:cs="Times New Roman"/>
          <w:sz w:val="28"/>
          <w:szCs w:val="28"/>
        </w:rPr>
        <w:t>е</w:t>
      </w:r>
      <w:r w:rsidR="00AD41BC" w:rsidRPr="00CF7B76">
        <w:rPr>
          <w:rFonts w:ascii="Times New Roman" w:hAnsi="Times New Roman" w:cs="Times New Roman"/>
          <w:sz w:val="28"/>
          <w:szCs w:val="28"/>
        </w:rPr>
        <w:t xml:space="preserve"> удельн</w:t>
      </w:r>
      <w:r w:rsidR="00896AC5">
        <w:rPr>
          <w:rFonts w:ascii="Times New Roman" w:hAnsi="Times New Roman" w:cs="Times New Roman"/>
          <w:sz w:val="28"/>
          <w:szCs w:val="28"/>
        </w:rPr>
        <w:t>ого</w:t>
      </w:r>
      <w:r w:rsidR="00AD41BC" w:rsidRPr="00CF7B76">
        <w:rPr>
          <w:rFonts w:ascii="Times New Roman" w:hAnsi="Times New Roman" w:cs="Times New Roman"/>
          <w:sz w:val="28"/>
          <w:szCs w:val="28"/>
        </w:rPr>
        <w:t xml:space="preserve"> ра</w:t>
      </w:r>
      <w:r w:rsidR="00AD41BC" w:rsidRPr="00CF7B76">
        <w:rPr>
          <w:rFonts w:ascii="Times New Roman" w:hAnsi="Times New Roman" w:cs="Times New Roman"/>
          <w:sz w:val="28"/>
          <w:szCs w:val="28"/>
        </w:rPr>
        <w:t>с</w:t>
      </w:r>
      <w:r w:rsidR="00AD41BC" w:rsidRPr="00CF7B76">
        <w:rPr>
          <w:rFonts w:ascii="Times New Roman" w:hAnsi="Times New Roman" w:cs="Times New Roman"/>
          <w:sz w:val="28"/>
          <w:szCs w:val="28"/>
        </w:rPr>
        <w:t>хода топлива, в</w:t>
      </w:r>
      <w:r w:rsidR="00AD41BC" w:rsidRPr="00CF7B76">
        <w:rPr>
          <w:rFonts w:ascii="Times New Roman" w:hAnsi="Times New Roman" w:cs="Times New Roman"/>
          <w:sz w:val="28"/>
          <w:szCs w:val="28"/>
        </w:rPr>
        <w:t>о</w:t>
      </w:r>
      <w:r w:rsidR="00AD41BC" w:rsidRPr="00CF7B76">
        <w:rPr>
          <w:rFonts w:ascii="Times New Roman" w:hAnsi="Times New Roman" w:cs="Times New Roman"/>
          <w:sz w:val="28"/>
          <w:szCs w:val="28"/>
        </w:rPr>
        <w:t>ды, а также снижению потерь в тепловых сетях.</w:t>
      </w:r>
    </w:p>
    <w:p w:rsidR="00AD41BC" w:rsidRDefault="00AD41BC" w:rsidP="00CF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76">
        <w:rPr>
          <w:rFonts w:ascii="Times New Roman" w:hAnsi="Times New Roman" w:cs="Times New Roman"/>
          <w:sz w:val="28"/>
          <w:szCs w:val="28"/>
        </w:rPr>
        <w:t>За последние 5 лет предприяти</w:t>
      </w:r>
      <w:r w:rsidR="00896AC5">
        <w:rPr>
          <w:rFonts w:ascii="Times New Roman" w:hAnsi="Times New Roman" w:cs="Times New Roman"/>
          <w:sz w:val="28"/>
          <w:szCs w:val="28"/>
        </w:rPr>
        <w:t>е</w:t>
      </w:r>
      <w:r w:rsidRPr="00CF7B76">
        <w:rPr>
          <w:rFonts w:ascii="Times New Roman" w:hAnsi="Times New Roman" w:cs="Times New Roman"/>
          <w:sz w:val="28"/>
          <w:szCs w:val="28"/>
        </w:rPr>
        <w:t xml:space="preserve">  </w:t>
      </w:r>
      <w:r w:rsidR="00896AC5">
        <w:rPr>
          <w:rFonts w:ascii="Times New Roman" w:hAnsi="Times New Roman" w:cs="Times New Roman"/>
          <w:sz w:val="28"/>
          <w:szCs w:val="28"/>
        </w:rPr>
        <w:t>добилось</w:t>
      </w:r>
      <w:r w:rsidRPr="00CF7B76">
        <w:rPr>
          <w:rFonts w:ascii="Times New Roman" w:hAnsi="Times New Roman" w:cs="Times New Roman"/>
          <w:sz w:val="28"/>
          <w:szCs w:val="28"/>
        </w:rPr>
        <w:t xml:space="preserve"> снижение удельного расхода топлива на </w:t>
      </w:r>
      <w:proofErr w:type="spellStart"/>
      <w:r w:rsidRPr="00CF7B76">
        <w:rPr>
          <w:rFonts w:ascii="Times New Roman" w:hAnsi="Times New Roman" w:cs="Times New Roman"/>
          <w:sz w:val="28"/>
          <w:szCs w:val="28"/>
        </w:rPr>
        <w:t>теплоотпуск</w:t>
      </w:r>
      <w:proofErr w:type="spellEnd"/>
      <w:r w:rsidRPr="00CF7B76">
        <w:rPr>
          <w:rFonts w:ascii="Times New Roman" w:hAnsi="Times New Roman" w:cs="Times New Roman"/>
          <w:sz w:val="28"/>
          <w:szCs w:val="28"/>
        </w:rPr>
        <w:t xml:space="preserve"> с коллекторов на </w:t>
      </w:r>
      <w:r w:rsidRPr="00F35FE1">
        <w:rPr>
          <w:rFonts w:ascii="Times New Roman" w:hAnsi="Times New Roman" w:cs="Times New Roman"/>
          <w:b/>
          <w:sz w:val="28"/>
          <w:szCs w:val="28"/>
        </w:rPr>
        <w:t xml:space="preserve">1,69 </w:t>
      </w:r>
      <w:proofErr w:type="spellStart"/>
      <w:r w:rsidRPr="00F35FE1">
        <w:rPr>
          <w:rFonts w:ascii="Times New Roman" w:hAnsi="Times New Roman" w:cs="Times New Roman"/>
          <w:b/>
          <w:sz w:val="28"/>
          <w:szCs w:val="28"/>
        </w:rPr>
        <w:t>кг</w:t>
      </w:r>
      <w:proofErr w:type="gramStart"/>
      <w:r w:rsidRPr="00F35FE1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F35FE1">
        <w:rPr>
          <w:rFonts w:ascii="Times New Roman" w:hAnsi="Times New Roman" w:cs="Times New Roman"/>
          <w:b/>
          <w:sz w:val="28"/>
          <w:szCs w:val="28"/>
        </w:rPr>
        <w:t>.т</w:t>
      </w:r>
      <w:proofErr w:type="spellEnd"/>
      <w:r w:rsidRPr="00F35FE1">
        <w:rPr>
          <w:rFonts w:ascii="Times New Roman" w:hAnsi="Times New Roman" w:cs="Times New Roman"/>
          <w:b/>
          <w:sz w:val="28"/>
          <w:szCs w:val="28"/>
        </w:rPr>
        <w:t>./Гкал</w:t>
      </w:r>
      <w:r w:rsidRPr="00CF7B76">
        <w:rPr>
          <w:rFonts w:ascii="Times New Roman" w:hAnsi="Times New Roman" w:cs="Times New Roman"/>
          <w:sz w:val="28"/>
          <w:szCs w:val="28"/>
        </w:rPr>
        <w:t>, удельный расход х</w:t>
      </w:r>
      <w:r w:rsidRPr="00CF7B76">
        <w:rPr>
          <w:rFonts w:ascii="Times New Roman" w:hAnsi="Times New Roman" w:cs="Times New Roman"/>
          <w:sz w:val="28"/>
          <w:szCs w:val="28"/>
        </w:rPr>
        <w:t>о</w:t>
      </w:r>
      <w:r w:rsidRPr="00CF7B76">
        <w:rPr>
          <w:rFonts w:ascii="Times New Roman" w:hAnsi="Times New Roman" w:cs="Times New Roman"/>
          <w:sz w:val="28"/>
          <w:szCs w:val="28"/>
        </w:rPr>
        <w:t xml:space="preserve">лодной воды снизился на </w:t>
      </w:r>
      <w:r>
        <w:rPr>
          <w:rFonts w:ascii="Times New Roman" w:hAnsi="Times New Roman" w:cs="Times New Roman"/>
          <w:b/>
          <w:sz w:val="28"/>
          <w:szCs w:val="28"/>
        </w:rPr>
        <w:t>0,69</w:t>
      </w:r>
      <w:r w:rsidRPr="00F35FE1">
        <w:rPr>
          <w:rFonts w:ascii="Times New Roman" w:hAnsi="Times New Roman" w:cs="Times New Roman"/>
          <w:b/>
          <w:sz w:val="28"/>
          <w:szCs w:val="28"/>
        </w:rPr>
        <w:t xml:space="preserve"> м3/Гкал</w:t>
      </w:r>
      <w:r w:rsidR="00896AC5">
        <w:rPr>
          <w:rFonts w:ascii="Times New Roman" w:hAnsi="Times New Roman" w:cs="Times New Roman"/>
          <w:b/>
          <w:sz w:val="28"/>
          <w:szCs w:val="28"/>
        </w:rPr>
        <w:t>.</w:t>
      </w:r>
    </w:p>
    <w:p w:rsidR="00AD41BC" w:rsidRDefault="00AD41BC" w:rsidP="00CF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62E" w:rsidRDefault="00E6462E" w:rsidP="000D0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2666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697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="000D08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12A6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F12A6">
        <w:rPr>
          <w:rFonts w:ascii="Times New Roman" w:hAnsi="Times New Roman" w:cs="Times New Roman"/>
          <w:bCs/>
          <w:sz w:val="28"/>
          <w:szCs w:val="28"/>
        </w:rPr>
        <w:t>адачи на 201</w:t>
      </w:r>
      <w:r w:rsidR="000D089B">
        <w:rPr>
          <w:rFonts w:ascii="Times New Roman" w:hAnsi="Times New Roman" w:cs="Times New Roman"/>
          <w:bCs/>
          <w:sz w:val="28"/>
          <w:szCs w:val="28"/>
        </w:rPr>
        <w:t>7</w:t>
      </w:r>
      <w:r w:rsidRPr="009F12A6">
        <w:rPr>
          <w:rFonts w:ascii="Times New Roman" w:hAnsi="Times New Roman" w:cs="Times New Roman"/>
          <w:bCs/>
          <w:sz w:val="28"/>
          <w:szCs w:val="28"/>
        </w:rPr>
        <w:t xml:space="preserve"> год, направленные на </w:t>
      </w:r>
      <w:r w:rsidR="000D089B" w:rsidRPr="000D089B">
        <w:rPr>
          <w:rFonts w:ascii="Times New Roman" w:hAnsi="Times New Roman" w:cs="Times New Roman"/>
          <w:bCs/>
          <w:sz w:val="28"/>
          <w:szCs w:val="28"/>
        </w:rPr>
        <w:t>повышение надежности и качества теплоснабжения</w:t>
      </w:r>
    </w:p>
    <w:p w:rsidR="00E6462E" w:rsidRDefault="00E6462E" w:rsidP="004C533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62E" w:rsidRDefault="00E6462E" w:rsidP="004C533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34A6B095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62E" w:rsidRDefault="00E6462E" w:rsidP="004C533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62E" w:rsidRPr="00E45EEB" w:rsidRDefault="00E6462E" w:rsidP="00E6462E">
      <w:pPr>
        <w:pStyle w:val="a3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45EE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таким </w:t>
      </w:r>
      <w:r w:rsidRPr="00E45EEB">
        <w:rPr>
          <w:rFonts w:ascii="Times New Roman" w:hAnsi="Times New Roman" w:cs="Times New Roman"/>
          <w:bCs/>
          <w:sz w:val="28"/>
          <w:szCs w:val="28"/>
        </w:rPr>
        <w:t xml:space="preserve">задачам можно отнести: </w:t>
      </w:r>
    </w:p>
    <w:p w:rsidR="00E6462E" w:rsidRPr="00E6462E" w:rsidRDefault="00E6462E" w:rsidP="00E6462E">
      <w:pPr>
        <w:pStyle w:val="a3"/>
        <w:numPr>
          <w:ilvl w:val="0"/>
          <w:numId w:val="5"/>
        </w:numPr>
        <w:suppressAutoHyphens/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462E">
        <w:rPr>
          <w:rFonts w:ascii="Times New Roman" w:hAnsi="Times New Roman" w:cs="Times New Roman"/>
          <w:sz w:val="28"/>
          <w:szCs w:val="28"/>
        </w:rPr>
        <w:t>Исполнение требований надзорных и контролирующих органов;</w:t>
      </w:r>
    </w:p>
    <w:p w:rsidR="00E6462E" w:rsidRPr="00E6462E" w:rsidRDefault="00E6462E" w:rsidP="00E6462E">
      <w:pPr>
        <w:pStyle w:val="a3"/>
        <w:numPr>
          <w:ilvl w:val="0"/>
          <w:numId w:val="5"/>
        </w:numPr>
        <w:suppressAutoHyphens/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462E">
        <w:rPr>
          <w:rFonts w:ascii="Times New Roman" w:hAnsi="Times New Roman" w:cs="Times New Roman"/>
          <w:sz w:val="28"/>
          <w:szCs w:val="28"/>
        </w:rPr>
        <w:t>Поддержание заданного уровня надежности и экономичности работы оборудования;</w:t>
      </w:r>
    </w:p>
    <w:p w:rsidR="00E6462E" w:rsidRPr="00E6462E" w:rsidRDefault="00E6462E" w:rsidP="00E6462E">
      <w:pPr>
        <w:pStyle w:val="a3"/>
        <w:numPr>
          <w:ilvl w:val="0"/>
          <w:numId w:val="5"/>
        </w:numPr>
        <w:suppressAutoHyphens/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462E">
        <w:rPr>
          <w:rFonts w:ascii="Times New Roman" w:hAnsi="Times New Roman" w:cs="Times New Roman"/>
          <w:sz w:val="28"/>
          <w:szCs w:val="28"/>
        </w:rPr>
        <w:t xml:space="preserve">  Обеспечение подключения новых потребителей;</w:t>
      </w:r>
    </w:p>
    <w:p w:rsidR="00E6462E" w:rsidRPr="00E6462E" w:rsidRDefault="00E6462E" w:rsidP="00E6462E">
      <w:pPr>
        <w:pStyle w:val="a3"/>
        <w:numPr>
          <w:ilvl w:val="0"/>
          <w:numId w:val="35"/>
        </w:numPr>
        <w:spacing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62E">
        <w:rPr>
          <w:rFonts w:ascii="Times New Roman" w:hAnsi="Times New Roman" w:cs="Times New Roman"/>
          <w:sz w:val="28"/>
          <w:szCs w:val="28"/>
        </w:rPr>
        <w:t xml:space="preserve">  Синхронизация производственных программ и Региональной программы к</w:t>
      </w:r>
      <w:r w:rsidRPr="00E6462E">
        <w:rPr>
          <w:rFonts w:ascii="Times New Roman" w:hAnsi="Times New Roman" w:cs="Times New Roman"/>
          <w:sz w:val="28"/>
          <w:szCs w:val="28"/>
        </w:rPr>
        <w:t>а</w:t>
      </w:r>
      <w:r w:rsidRPr="00E6462E">
        <w:rPr>
          <w:rFonts w:ascii="Times New Roman" w:hAnsi="Times New Roman" w:cs="Times New Roman"/>
          <w:sz w:val="28"/>
          <w:szCs w:val="28"/>
        </w:rPr>
        <w:t>питального ремонта жилищного фонда Санкт-Петербурга, в части систем те</w:t>
      </w:r>
      <w:r w:rsidRPr="00E6462E">
        <w:rPr>
          <w:rFonts w:ascii="Times New Roman" w:hAnsi="Times New Roman" w:cs="Times New Roman"/>
          <w:sz w:val="28"/>
          <w:szCs w:val="28"/>
        </w:rPr>
        <w:t>п</w:t>
      </w:r>
      <w:r w:rsidRPr="00E6462E">
        <w:rPr>
          <w:rFonts w:ascii="Times New Roman" w:hAnsi="Times New Roman" w:cs="Times New Roman"/>
          <w:sz w:val="28"/>
          <w:szCs w:val="28"/>
        </w:rPr>
        <w:t>лоснабжения</w:t>
      </w:r>
      <w:proofErr w:type="gramStart"/>
      <w:r w:rsidRPr="00E646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4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462E" w:rsidRPr="00E6462E" w:rsidRDefault="00E6462E" w:rsidP="00E6462E">
      <w:pPr>
        <w:pStyle w:val="a3"/>
        <w:numPr>
          <w:ilvl w:val="0"/>
          <w:numId w:val="35"/>
        </w:numPr>
        <w:spacing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Реализация плана мероприятий по улучшению качества горячего водоснабж</w:t>
      </w: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</w:t>
      </w: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ния потребителей г. СПб</w:t>
      </w:r>
    </w:p>
    <w:p w:rsidR="00E6462E" w:rsidRPr="00E6462E" w:rsidRDefault="00E6462E" w:rsidP="00E6462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62E" w:rsidRDefault="00E6462E" w:rsidP="00E6462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462E" w:rsidRDefault="00E6462E" w:rsidP="00E6462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CB4">
        <w:rPr>
          <w:rFonts w:ascii="Times New Roman" w:hAnsi="Times New Roman" w:cs="Times New Roman"/>
          <w:sz w:val="28"/>
          <w:szCs w:val="28"/>
        </w:rPr>
        <w:t>В соответствии с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ыми производственными программами </w:t>
      </w:r>
      <w:r w:rsidRPr="0008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CB4">
        <w:rPr>
          <w:rFonts w:ascii="Times New Roman" w:hAnsi="Times New Roman" w:cs="Times New Roman"/>
          <w:sz w:val="28"/>
          <w:szCs w:val="28"/>
        </w:rPr>
        <w:t>ГУП "ТЭК СПб"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CB4">
        <w:rPr>
          <w:rFonts w:ascii="Times New Roman" w:hAnsi="Times New Roman" w:cs="Times New Roman"/>
          <w:sz w:val="28"/>
          <w:szCs w:val="28"/>
        </w:rPr>
        <w:t>лимит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CB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4CB4">
        <w:rPr>
          <w:rFonts w:ascii="Times New Roman" w:hAnsi="Times New Roman" w:cs="Times New Roman"/>
          <w:sz w:val="28"/>
          <w:szCs w:val="28"/>
        </w:rPr>
        <w:t xml:space="preserve"> год составил  </w:t>
      </w:r>
      <w:r>
        <w:rPr>
          <w:rFonts w:ascii="Times New Roman" w:hAnsi="Times New Roman" w:cs="Times New Roman"/>
          <w:sz w:val="28"/>
          <w:szCs w:val="28"/>
        </w:rPr>
        <w:t>7 981 107,57</w:t>
      </w:r>
      <w:r w:rsidRPr="00525C59">
        <w:rPr>
          <w:rFonts w:ascii="Times New Roman" w:hAnsi="Times New Roman" w:cs="Times New Roman"/>
          <w:sz w:val="28"/>
          <w:szCs w:val="28"/>
        </w:rPr>
        <w:t xml:space="preserve"> </w:t>
      </w:r>
      <w:r w:rsidRPr="00084CB4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E6462E" w:rsidRDefault="00E6462E" w:rsidP="00E6462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CB4">
        <w:rPr>
          <w:rFonts w:ascii="Times New Roman" w:hAnsi="Times New Roman" w:cs="Times New Roman"/>
          <w:sz w:val="28"/>
          <w:szCs w:val="28"/>
        </w:rPr>
        <w:t>в том числе:</w:t>
      </w:r>
    </w:p>
    <w:p w:rsidR="00E6462E" w:rsidRDefault="00E6462E" w:rsidP="00E646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и текущий  ремонт – 459,9 млн.</w:t>
      </w:r>
      <w:r w:rsidRPr="003921A1">
        <w:rPr>
          <w:rFonts w:ascii="Times New Roman" w:hAnsi="Times New Roman" w:cs="Times New Roman"/>
          <w:sz w:val="28"/>
          <w:szCs w:val="28"/>
        </w:rPr>
        <w:t xml:space="preserve"> </w:t>
      </w:r>
      <w:r w:rsidRPr="00084CB4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62E" w:rsidRPr="00084CB4" w:rsidRDefault="00E6462E" w:rsidP="00E646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084CB4">
        <w:rPr>
          <w:rFonts w:ascii="Times New Roman" w:hAnsi="Times New Roman" w:cs="Times New Roman"/>
          <w:sz w:val="28"/>
          <w:szCs w:val="28"/>
        </w:rPr>
        <w:t xml:space="preserve">за счет средств амортизации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3208,7 млн.</w:t>
      </w:r>
      <w:r w:rsidRPr="00084CB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6462E" w:rsidRPr="00084CB4" w:rsidRDefault="00E6462E" w:rsidP="00E646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з</w:t>
      </w:r>
      <w:r w:rsidRPr="00084CB4">
        <w:rPr>
          <w:rFonts w:ascii="Times New Roman" w:hAnsi="Times New Roman" w:cs="Times New Roman"/>
          <w:sz w:val="28"/>
          <w:szCs w:val="28"/>
        </w:rPr>
        <w:t>а счет платы за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- 726,3 млн</w:t>
      </w:r>
      <w:r w:rsidRPr="00084CB4">
        <w:rPr>
          <w:rFonts w:ascii="Times New Roman" w:hAnsi="Times New Roman" w:cs="Times New Roman"/>
          <w:sz w:val="28"/>
          <w:szCs w:val="28"/>
        </w:rPr>
        <w:t>.</w:t>
      </w:r>
      <w:r w:rsidRPr="003921A1">
        <w:rPr>
          <w:rFonts w:ascii="Times New Roman" w:hAnsi="Times New Roman" w:cs="Times New Roman"/>
          <w:sz w:val="28"/>
          <w:szCs w:val="28"/>
        </w:rPr>
        <w:t xml:space="preserve"> </w:t>
      </w:r>
      <w:r w:rsidRPr="00084CB4">
        <w:rPr>
          <w:rFonts w:ascii="Times New Roman" w:hAnsi="Times New Roman" w:cs="Times New Roman"/>
          <w:sz w:val="28"/>
          <w:szCs w:val="28"/>
        </w:rPr>
        <w:t>руб.;</w:t>
      </w:r>
    </w:p>
    <w:p w:rsidR="00E6462E" w:rsidRDefault="00E6462E" w:rsidP="00E646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084CB4">
        <w:rPr>
          <w:rFonts w:ascii="Times New Roman" w:hAnsi="Times New Roman" w:cs="Times New Roman"/>
          <w:sz w:val="28"/>
          <w:szCs w:val="28"/>
        </w:rPr>
        <w:t xml:space="preserve">за счет привлеченных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7,6 млн</w:t>
      </w:r>
      <w:r w:rsidRPr="00084CB4">
        <w:rPr>
          <w:rFonts w:ascii="Times New Roman" w:hAnsi="Times New Roman" w:cs="Times New Roman"/>
          <w:sz w:val="28"/>
          <w:szCs w:val="28"/>
        </w:rPr>
        <w:t>.</w:t>
      </w:r>
      <w:r w:rsidRPr="003921A1">
        <w:rPr>
          <w:rFonts w:ascii="Times New Roman" w:hAnsi="Times New Roman" w:cs="Times New Roman"/>
          <w:sz w:val="28"/>
          <w:szCs w:val="28"/>
        </w:rPr>
        <w:t xml:space="preserve"> </w:t>
      </w:r>
      <w:r w:rsidRPr="00084CB4">
        <w:rPr>
          <w:rFonts w:ascii="Times New Roman" w:hAnsi="Times New Roman" w:cs="Times New Roman"/>
          <w:sz w:val="28"/>
          <w:szCs w:val="28"/>
        </w:rPr>
        <w:t>руб.;</w:t>
      </w:r>
    </w:p>
    <w:p w:rsidR="00E6462E" w:rsidRDefault="00E6462E" w:rsidP="00E646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АИП Санкт-Петербурга (бюджет) – 3 578 млн.</w:t>
      </w:r>
      <w:r w:rsidRPr="003921A1">
        <w:rPr>
          <w:rFonts w:ascii="Times New Roman" w:hAnsi="Times New Roman" w:cs="Times New Roman"/>
          <w:sz w:val="28"/>
          <w:szCs w:val="28"/>
        </w:rPr>
        <w:t xml:space="preserve"> </w:t>
      </w:r>
      <w:r w:rsidRPr="00084CB4">
        <w:rPr>
          <w:rFonts w:ascii="Times New Roman" w:hAnsi="Times New Roman" w:cs="Times New Roman"/>
          <w:sz w:val="28"/>
          <w:szCs w:val="28"/>
        </w:rPr>
        <w:t>руб.</w:t>
      </w:r>
    </w:p>
    <w:p w:rsidR="00E6462E" w:rsidRDefault="00E6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62E" w:rsidRPr="00E45EEB" w:rsidRDefault="00E6462E" w:rsidP="00E6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726664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697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0D089B">
        <w:rPr>
          <w:rFonts w:ascii="Times New Roman" w:hAnsi="Times New Roman" w:cs="Times New Roman"/>
          <w:b/>
          <w:sz w:val="28"/>
          <w:szCs w:val="28"/>
          <w:u w:val="single"/>
        </w:rPr>
        <w:t>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0D9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D08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1</w:t>
      </w:r>
      <w:r w:rsidR="000D089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представлены планируемые к вводу объекты в 2017 году</w:t>
      </w:r>
    </w:p>
    <w:p w:rsidR="00E6462E" w:rsidRDefault="00E6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62E" w:rsidRDefault="000D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B9ABB22">
            <wp:extent cx="4572635" cy="34296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89B" w:rsidRDefault="000D089B" w:rsidP="00E6462E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6462E" w:rsidRPr="00E6462E" w:rsidRDefault="00D87EE5" w:rsidP="00E6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</w:t>
      </w:r>
      <w:r w:rsidR="00E6462E" w:rsidRPr="00E6462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огласно утвержденных адресных программ планируется ввести в состав осно</w:t>
      </w:r>
      <w:r w:rsidR="00E6462E" w:rsidRPr="00E6462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</w:t>
      </w:r>
      <w:r w:rsidR="00E6462E" w:rsidRPr="00E6462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ных средств порядка 250 объектов, основные из них представлены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 слайде</w:t>
      </w:r>
      <w:r w:rsidR="00E6462E" w:rsidRPr="00E6462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:</w:t>
      </w:r>
      <w:proofErr w:type="gramEnd"/>
    </w:p>
    <w:p w:rsidR="00E6462E" w:rsidRPr="00E6462E" w:rsidRDefault="00E6462E" w:rsidP="00E6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В части источников теплоснабжения и ЦТП</w:t>
      </w:r>
    </w:p>
    <w:p w:rsidR="00E6462E" w:rsidRPr="00E6462E" w:rsidRDefault="00E6462E" w:rsidP="00E6462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Реконструкция угольной котельной с переустройством в центральный те</w:t>
      </w: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</w:t>
      </w: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ловой пункт по адресу: г. Санкт-Петербург, пос. Парголово, Торфяное, </w:t>
      </w:r>
      <w:proofErr w:type="spell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</w:t>
      </w: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рожиловская</w:t>
      </w:r>
      <w:proofErr w:type="spellEnd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ул., д.11, лит. А</w:t>
      </w:r>
    </w:p>
    <w:p w:rsidR="00E6462E" w:rsidRPr="00E6462E" w:rsidRDefault="00E6462E" w:rsidP="00E6462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Модернизация котельной по адресу: СПб, ул. Коли </w:t>
      </w:r>
      <w:proofErr w:type="spell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Томчака</w:t>
      </w:r>
      <w:proofErr w:type="spellEnd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д. 14, корп. 2, лит. А в части реконструкции технологических трубопроводов</w:t>
      </w:r>
    </w:p>
    <w:p w:rsidR="00E6462E" w:rsidRPr="00E6462E" w:rsidRDefault="00E6462E" w:rsidP="00E6462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Модернизации котельной "</w:t>
      </w:r>
      <w:proofErr w:type="spell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Чернореченская</w:t>
      </w:r>
      <w:proofErr w:type="spellEnd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", наб. Черной речки, д. 14 в ч</w:t>
      </w: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сти технического перевооружения котла ПТВМ-50 </w:t>
      </w:r>
    </w:p>
    <w:p w:rsidR="00E6462E" w:rsidRPr="00E6462E" w:rsidRDefault="00E6462E" w:rsidP="00E6462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Модернизация котельной "Пригородная" пос. Парголово, ул. Первого Мая, д. 91 корп. 2. в части модернизации водогрейного котла КВ-4-115ГМ № 4.</w:t>
      </w:r>
    </w:p>
    <w:p w:rsidR="00E6462E" w:rsidRPr="00E6462E" w:rsidRDefault="00E6462E" w:rsidP="00E6462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Модернизация котельной 2-я Красносельская", Авангардная ул., д. 17  в ч</w:t>
      </w: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сти технического перевооружения парового котла ДКВр-20/13 № 5 </w:t>
      </w:r>
    </w:p>
    <w:p w:rsidR="00E6462E" w:rsidRPr="00E6462E" w:rsidRDefault="00E6462E" w:rsidP="00E6462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Модернизация котельной  в части технического перевооружения основного мазутного хозяйства, СПб, </w:t>
      </w:r>
      <w:proofErr w:type="spell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Шафировский</w:t>
      </w:r>
      <w:proofErr w:type="spellEnd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пр., д.10, </w:t>
      </w:r>
      <w:proofErr w:type="spell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лит</w:t>
      </w:r>
      <w:proofErr w:type="gram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.Б</w:t>
      </w:r>
      <w:proofErr w:type="spellEnd"/>
      <w:proofErr w:type="gramEnd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E6462E" w:rsidRPr="00E6462E" w:rsidRDefault="00E6462E" w:rsidP="00E6462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Реконструкция центральных тепловых пунктов (ЦТП) по адресам: </w:t>
      </w:r>
    </w:p>
    <w:p w:rsidR="00E6462E" w:rsidRPr="00E6462E" w:rsidRDefault="00E6462E" w:rsidP="00E6462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ул. Савушкина, д.120, корп.2, </w:t>
      </w:r>
      <w:proofErr w:type="gram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лит</w:t>
      </w:r>
      <w:proofErr w:type="gramEnd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А.; </w:t>
      </w:r>
    </w:p>
    <w:p w:rsidR="00E6462E" w:rsidRPr="00E6462E" w:rsidRDefault="00E6462E" w:rsidP="00E6462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Стародеревенская</w:t>
      </w:r>
      <w:proofErr w:type="spellEnd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ул., д.26,  корп.2, лит. А.</w:t>
      </w:r>
      <w:proofErr w:type="gram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;</w:t>
      </w:r>
      <w:proofErr w:type="gramEnd"/>
    </w:p>
    <w:p w:rsidR="00E6462E" w:rsidRPr="00E6462E" w:rsidRDefault="00E6462E" w:rsidP="00E6462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пр. Авиаконструкторов, д.35,  корп.3, </w:t>
      </w:r>
      <w:proofErr w:type="gram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лит</w:t>
      </w:r>
      <w:proofErr w:type="gramEnd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А. </w:t>
      </w:r>
    </w:p>
    <w:p w:rsidR="000D089B" w:rsidRDefault="00E6462E" w:rsidP="000D089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Долгоозерная</w:t>
      </w:r>
      <w:proofErr w:type="spellEnd"/>
      <w:r w:rsidRPr="00E6462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ул., д.3, корп.3, лит. А.</w:t>
      </w:r>
    </w:p>
    <w:p w:rsidR="000D089B" w:rsidRPr="000D089B" w:rsidRDefault="000D089B" w:rsidP="000D089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0D089B">
        <w:t xml:space="preserve"> </w:t>
      </w:r>
      <w:proofErr w:type="spellStart"/>
      <w:r w:rsidRPr="000D089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</w:t>
      </w:r>
      <w:proofErr w:type="gramStart"/>
      <w:r w:rsidRPr="000D089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.К</w:t>
      </w:r>
      <w:proofErr w:type="gramEnd"/>
      <w:r w:rsidRPr="000D089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ультуры</w:t>
      </w:r>
      <w:proofErr w:type="spellEnd"/>
      <w:r w:rsidRPr="000D089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д.19  корп.2 лит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0D089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</w:p>
    <w:p w:rsidR="00E6462E" w:rsidRPr="00E6462E" w:rsidRDefault="000D089B" w:rsidP="000D089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  <w:t xml:space="preserve">Пр. Непокоренных, д.16 корп.2 </w:t>
      </w:r>
      <w:proofErr w:type="spellStart"/>
      <w:r w:rsidRPr="000D089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литА</w:t>
      </w:r>
      <w:proofErr w:type="spellEnd"/>
    </w:p>
    <w:p w:rsidR="00E6462E" w:rsidRPr="00E6462E" w:rsidRDefault="00E646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462E" w:rsidRDefault="00E6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D98" w:rsidRPr="000D089B" w:rsidRDefault="00C30D98" w:rsidP="000D089B">
      <w:pPr>
        <w:pStyle w:val="a3"/>
        <w:kinsoku w:val="0"/>
        <w:overflowPunct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 xml:space="preserve">В части тепловых сетей: </w:t>
      </w:r>
    </w:p>
    <w:p w:rsidR="000D089B" w:rsidRPr="00C30D98" w:rsidRDefault="000D089B" w:rsidP="000D089B">
      <w:pPr>
        <w:pStyle w:val="a3"/>
        <w:kinsoku w:val="0"/>
        <w:overflowPunct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516BE">
            <wp:extent cx="4572635" cy="34296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D98" w:rsidRPr="00C30D98" w:rsidRDefault="00C30D98" w:rsidP="00C30D98">
      <w:pPr>
        <w:numPr>
          <w:ilvl w:val="0"/>
          <w:numId w:val="40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Строительство тепловых сетей для теплоснабжения жилого комплекса ЗАО "ЮИТ Санкт-Петербург" и зданий перспективного развития по адресу: те</w:t>
      </w: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</w:t>
      </w: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ритория ограниченная перспективной пробивкой Суздальского пр.</w:t>
      </w:r>
    </w:p>
    <w:p w:rsidR="00C30D98" w:rsidRPr="00C30D98" w:rsidRDefault="00C30D98" w:rsidP="00C30D98">
      <w:pPr>
        <w:numPr>
          <w:ilvl w:val="0"/>
          <w:numId w:val="40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Строительство  внутриквартальных тепловых сетей для теплоснабжения кв.79 "</w:t>
      </w:r>
      <w:proofErr w:type="spell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Коломяги</w:t>
      </w:r>
      <w:proofErr w:type="spell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" (уч.</w:t>
      </w:r>
      <w:proofErr w:type="gram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Пригородный) тепловые сети на территории, огран</w:t>
      </w: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</w:t>
      </w: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ченной Парашютной ул. и </w:t>
      </w:r>
      <w:proofErr w:type="spell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Шуваловским</w:t>
      </w:r>
      <w:proofErr w:type="gram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.п</w:t>
      </w:r>
      <w:proofErr w:type="gram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</w:t>
      </w:r>
      <w:proofErr w:type="spell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(уч. </w:t>
      </w:r>
      <w:proofErr w:type="gram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Пригородный)</w:t>
      </w:r>
      <w:proofErr w:type="gramEnd"/>
    </w:p>
    <w:p w:rsidR="00C30D98" w:rsidRPr="00C30D98" w:rsidRDefault="00C30D98" w:rsidP="00C30D98">
      <w:pPr>
        <w:numPr>
          <w:ilvl w:val="0"/>
          <w:numId w:val="40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Реконструкция магистральной тепловой сети по Северному пр. от ТК-16(11а) Руст</w:t>
      </w:r>
      <w:proofErr w:type="gram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proofErr w:type="gram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</w:t>
      </w:r>
      <w:proofErr w:type="gram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а ул. Руставели до ТК-1 (новая) у Гражданского пр. </w:t>
      </w:r>
    </w:p>
    <w:p w:rsidR="00C30D98" w:rsidRPr="00C30D98" w:rsidRDefault="00C30D98" w:rsidP="00C30D98">
      <w:pPr>
        <w:numPr>
          <w:ilvl w:val="0"/>
          <w:numId w:val="40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Реконструкция магистральных тепловых сетей по ул. Маршала Новикова от ТК-9К5А у </w:t>
      </w:r>
      <w:proofErr w:type="gram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Парашютной</w:t>
      </w:r>
      <w:proofErr w:type="gram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ул. до ТК-5К6</w:t>
      </w:r>
    </w:p>
    <w:p w:rsidR="00C30D98" w:rsidRPr="00C30D98" w:rsidRDefault="00C30D98" w:rsidP="00C30D98">
      <w:pPr>
        <w:numPr>
          <w:ilvl w:val="0"/>
          <w:numId w:val="40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Реконструкция тепловых сетей в кварталах 3-6а и 23 Сосновой Поляны</w:t>
      </w:r>
    </w:p>
    <w:p w:rsidR="00C30D98" w:rsidRPr="00C30D98" w:rsidRDefault="00C30D98" w:rsidP="00C30D98">
      <w:pPr>
        <w:numPr>
          <w:ilvl w:val="0"/>
          <w:numId w:val="40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Реконструкция тепловых сетей в квартале 9-20 Сосновой Поляны, часть квартала и перемычки в квартал 21 Сосновой Поляны</w:t>
      </w:r>
    </w:p>
    <w:p w:rsidR="00C30D98" w:rsidRPr="00C30D98" w:rsidRDefault="00C30D98" w:rsidP="00C30D98">
      <w:pPr>
        <w:numPr>
          <w:ilvl w:val="0"/>
          <w:numId w:val="40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Реконструкция тепловых сетей в квартале 26 Сосновой Поляны</w:t>
      </w:r>
    </w:p>
    <w:p w:rsidR="00C30D98" w:rsidRPr="00C30D98" w:rsidRDefault="00C30D98" w:rsidP="00C30D98">
      <w:pPr>
        <w:numPr>
          <w:ilvl w:val="0"/>
          <w:numId w:val="40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Реконструкция магистральной тепловой сети Ленская ул. </w:t>
      </w:r>
      <w:proofErr w:type="gram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</w:t>
      </w:r>
      <w:proofErr w:type="gram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но перед  тк-2  до тк-6 к пр. Наставников</w:t>
      </w:r>
    </w:p>
    <w:p w:rsidR="00C30D98" w:rsidRPr="00C30D98" w:rsidRDefault="00C30D98" w:rsidP="00C30D98">
      <w:pPr>
        <w:numPr>
          <w:ilvl w:val="0"/>
          <w:numId w:val="40"/>
        </w:numPr>
        <w:suppressAutoHyphens/>
        <w:kinsoku w:val="0"/>
        <w:overflowPunct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Реконструкция магистральной тепловой сети ул. Седова от тк-28 у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</w:t>
      </w: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б-</w:t>
      </w:r>
      <w:proofErr w:type="spell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</w:t>
      </w:r>
      <w:proofErr w:type="spell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Красных Зорь до ТК-2 </w:t>
      </w:r>
      <w:proofErr w:type="gram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</w:t>
      </w:r>
      <w:proofErr w:type="gram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Ивановской ул. с вводами в кварталы</w:t>
      </w:r>
    </w:p>
    <w:p w:rsidR="00C30D98" w:rsidRPr="00C30D98" w:rsidRDefault="00C30D98" w:rsidP="00C30D98">
      <w:pPr>
        <w:numPr>
          <w:ilvl w:val="0"/>
          <w:numId w:val="40"/>
        </w:numPr>
        <w:suppressAutoHyphens/>
        <w:kinsoku w:val="0"/>
        <w:overflowPunct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Реконструкция тепловых сетей в квартале 32 </w:t>
      </w:r>
      <w:proofErr w:type="spellStart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Шувалово</w:t>
      </w:r>
      <w:proofErr w:type="spellEnd"/>
      <w:r w:rsidRPr="00C30D9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-Озерки</w:t>
      </w:r>
    </w:p>
    <w:p w:rsidR="004C533F" w:rsidRDefault="004C533F" w:rsidP="004C533F">
      <w:pPr>
        <w:pStyle w:val="a3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C30D98" w:rsidRDefault="00C30D98" w:rsidP="004C533F">
      <w:pPr>
        <w:pStyle w:val="a3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C30D98" w:rsidRPr="00C30D98" w:rsidRDefault="00C30D98" w:rsidP="004C533F">
      <w:pPr>
        <w:pStyle w:val="a3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4C533F" w:rsidRDefault="00E6462E" w:rsidP="00D87EE5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F94">
        <w:rPr>
          <w:rFonts w:ascii="Times New Roman" w:hAnsi="Times New Roman" w:cs="Times New Roman"/>
          <w:b/>
          <w:sz w:val="28"/>
          <w:szCs w:val="28"/>
          <w:u w:val="single"/>
        </w:rPr>
        <w:t>СПАСИБО ЗА ВНИМАНИЕ!</w:t>
      </w:r>
    </w:p>
    <w:p w:rsidR="00696852" w:rsidRDefault="00696852" w:rsidP="004C533F">
      <w:pPr>
        <w:pStyle w:val="a3"/>
        <w:ind w:left="-540" w:firstLine="540"/>
        <w:rPr>
          <w:rFonts w:ascii="Times New Roman" w:hAnsi="Times New Roman" w:cs="Times New Roman"/>
          <w:sz w:val="28"/>
          <w:szCs w:val="28"/>
        </w:rPr>
      </w:pPr>
    </w:p>
    <w:sectPr w:rsidR="00696852" w:rsidSect="0004332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6DD"/>
    <w:multiLevelType w:val="hybridMultilevel"/>
    <w:tmpl w:val="5026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EB0"/>
    <w:multiLevelType w:val="hybridMultilevel"/>
    <w:tmpl w:val="E9C4C732"/>
    <w:lvl w:ilvl="0" w:tplc="3E801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AF3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057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2A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CA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6E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E7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62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24E89"/>
    <w:multiLevelType w:val="hybridMultilevel"/>
    <w:tmpl w:val="67103D9A"/>
    <w:lvl w:ilvl="0" w:tplc="A6AC9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451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E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A2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66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2A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A6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0A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AB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20C47"/>
    <w:multiLevelType w:val="hybridMultilevel"/>
    <w:tmpl w:val="91CE0AD0"/>
    <w:lvl w:ilvl="0" w:tplc="4CA84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88B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0C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3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037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45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2B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EE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EE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B0409"/>
    <w:multiLevelType w:val="hybridMultilevel"/>
    <w:tmpl w:val="0BB21ED6"/>
    <w:lvl w:ilvl="0" w:tplc="59382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62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A1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4D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C6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C5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6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06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0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D3A04"/>
    <w:multiLevelType w:val="hybridMultilevel"/>
    <w:tmpl w:val="C980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57573"/>
    <w:multiLevelType w:val="hybridMultilevel"/>
    <w:tmpl w:val="3AD69CE8"/>
    <w:lvl w:ilvl="0" w:tplc="D626E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AA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065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C1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E6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84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6B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C6F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81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1609C"/>
    <w:multiLevelType w:val="hybridMultilevel"/>
    <w:tmpl w:val="5382F3DC"/>
    <w:lvl w:ilvl="0" w:tplc="F1DAD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6EC0"/>
    <w:multiLevelType w:val="hybridMultilevel"/>
    <w:tmpl w:val="2CB0D8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0D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2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47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62E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81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AD8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EA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E5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B786A"/>
    <w:multiLevelType w:val="hybridMultilevel"/>
    <w:tmpl w:val="9C0621E4"/>
    <w:lvl w:ilvl="0" w:tplc="8548A2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4A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281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16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2B9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4F8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6C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415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0E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C540E"/>
    <w:multiLevelType w:val="hybridMultilevel"/>
    <w:tmpl w:val="CE1A4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4A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281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16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2B9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4F8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6C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415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0E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515B7"/>
    <w:multiLevelType w:val="hybridMultilevel"/>
    <w:tmpl w:val="96AE0AB4"/>
    <w:lvl w:ilvl="0" w:tplc="08644A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B2569B1"/>
    <w:multiLevelType w:val="hybridMultilevel"/>
    <w:tmpl w:val="DFF8C828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3001598A"/>
    <w:multiLevelType w:val="hybridMultilevel"/>
    <w:tmpl w:val="768C35B6"/>
    <w:lvl w:ilvl="0" w:tplc="0A3E3B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C5F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82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847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EE0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091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32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C1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42E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D682D"/>
    <w:multiLevelType w:val="hybridMultilevel"/>
    <w:tmpl w:val="91642D38"/>
    <w:lvl w:ilvl="0" w:tplc="2B1091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41F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8B6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4B0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2AB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009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75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867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4AA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6C61D6"/>
    <w:multiLevelType w:val="hybridMultilevel"/>
    <w:tmpl w:val="2E0E2DB0"/>
    <w:lvl w:ilvl="0" w:tplc="19505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E74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2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46E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43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A97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EB3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C4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60C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9A446D"/>
    <w:multiLevelType w:val="hybridMultilevel"/>
    <w:tmpl w:val="987C7600"/>
    <w:lvl w:ilvl="0" w:tplc="4B00C3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EA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240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C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0D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476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90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4DD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4D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B21CC"/>
    <w:multiLevelType w:val="hybridMultilevel"/>
    <w:tmpl w:val="84B209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816C56"/>
    <w:multiLevelType w:val="hybridMultilevel"/>
    <w:tmpl w:val="BCE2BA3A"/>
    <w:lvl w:ilvl="0" w:tplc="C4244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8B7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060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E7D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85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6A5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2DD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239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2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EB38C6"/>
    <w:multiLevelType w:val="hybridMultilevel"/>
    <w:tmpl w:val="9E3ABFAC"/>
    <w:lvl w:ilvl="0" w:tplc="D83C2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08C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C3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EA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A1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AA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A1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4E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EA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E615F"/>
    <w:multiLevelType w:val="hybridMultilevel"/>
    <w:tmpl w:val="64CEB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42D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E51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84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EA6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A37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86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6F2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2A2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883596"/>
    <w:multiLevelType w:val="hybridMultilevel"/>
    <w:tmpl w:val="008A0792"/>
    <w:lvl w:ilvl="0" w:tplc="DA9892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EE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88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26A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E57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2CC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C21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E70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276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97069"/>
    <w:multiLevelType w:val="hybridMultilevel"/>
    <w:tmpl w:val="74382310"/>
    <w:lvl w:ilvl="0" w:tplc="9446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4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4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5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4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4D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21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A13196"/>
    <w:multiLevelType w:val="hybridMultilevel"/>
    <w:tmpl w:val="0492B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A32CA"/>
    <w:multiLevelType w:val="hybridMultilevel"/>
    <w:tmpl w:val="75A247E0"/>
    <w:lvl w:ilvl="0" w:tplc="07105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F570A7"/>
    <w:multiLevelType w:val="hybridMultilevel"/>
    <w:tmpl w:val="AFD650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B5A5CEB"/>
    <w:multiLevelType w:val="hybridMultilevel"/>
    <w:tmpl w:val="DAD2251C"/>
    <w:lvl w:ilvl="0" w:tplc="E82C9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0D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2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47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62E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81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AD8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EA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E5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C6831"/>
    <w:multiLevelType w:val="hybridMultilevel"/>
    <w:tmpl w:val="B55E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E3462"/>
    <w:multiLevelType w:val="hybridMultilevel"/>
    <w:tmpl w:val="17683A96"/>
    <w:lvl w:ilvl="0" w:tplc="4ED22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55ACF"/>
    <w:multiLevelType w:val="hybridMultilevel"/>
    <w:tmpl w:val="C28049B4"/>
    <w:lvl w:ilvl="0" w:tplc="2E503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0F5896"/>
    <w:multiLevelType w:val="hybridMultilevel"/>
    <w:tmpl w:val="84B2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C2B61"/>
    <w:multiLevelType w:val="hybridMultilevel"/>
    <w:tmpl w:val="C74C607A"/>
    <w:lvl w:ilvl="0" w:tplc="5418A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F181A"/>
    <w:multiLevelType w:val="hybridMultilevel"/>
    <w:tmpl w:val="8FF40614"/>
    <w:lvl w:ilvl="0" w:tplc="9EE8BC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ED9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C8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0D3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B5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A05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EB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A3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A31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BE2D1D"/>
    <w:multiLevelType w:val="hybridMultilevel"/>
    <w:tmpl w:val="DD44FEB6"/>
    <w:lvl w:ilvl="0" w:tplc="13BC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28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86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8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21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A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1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2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B152A9"/>
    <w:multiLevelType w:val="hybridMultilevel"/>
    <w:tmpl w:val="D4C08BA4"/>
    <w:lvl w:ilvl="0" w:tplc="85C07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A5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A7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09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87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C88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88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46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4B9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7332DC7"/>
    <w:multiLevelType w:val="hybridMultilevel"/>
    <w:tmpl w:val="C80283AA"/>
    <w:lvl w:ilvl="0" w:tplc="9DB23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28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20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C1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F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0B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44F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0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B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31136"/>
    <w:multiLevelType w:val="hybridMultilevel"/>
    <w:tmpl w:val="F6862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24FD2"/>
    <w:multiLevelType w:val="hybridMultilevel"/>
    <w:tmpl w:val="C032B260"/>
    <w:lvl w:ilvl="0" w:tplc="7CB48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2D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E51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84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EA6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A37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86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6F2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2A2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8363C"/>
    <w:multiLevelType w:val="hybridMultilevel"/>
    <w:tmpl w:val="A776D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A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240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C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0D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476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90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4DD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4D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27"/>
  </w:num>
  <w:num w:numId="6">
    <w:abstractNumId w:val="30"/>
  </w:num>
  <w:num w:numId="7">
    <w:abstractNumId w:val="28"/>
  </w:num>
  <w:num w:numId="8">
    <w:abstractNumId w:val="33"/>
  </w:num>
  <w:num w:numId="9">
    <w:abstractNumId w:val="15"/>
  </w:num>
  <w:num w:numId="10">
    <w:abstractNumId w:val="24"/>
  </w:num>
  <w:num w:numId="11">
    <w:abstractNumId w:val="32"/>
  </w:num>
  <w:num w:numId="12">
    <w:abstractNumId w:val="13"/>
  </w:num>
  <w:num w:numId="13">
    <w:abstractNumId w:val="18"/>
  </w:num>
  <w:num w:numId="14">
    <w:abstractNumId w:val="31"/>
  </w:num>
  <w:num w:numId="15">
    <w:abstractNumId w:val="21"/>
  </w:num>
  <w:num w:numId="16">
    <w:abstractNumId w:val="14"/>
  </w:num>
  <w:num w:numId="17">
    <w:abstractNumId w:val="22"/>
  </w:num>
  <w:num w:numId="18">
    <w:abstractNumId w:val="34"/>
  </w:num>
  <w:num w:numId="19">
    <w:abstractNumId w:val="23"/>
  </w:num>
  <w:num w:numId="20">
    <w:abstractNumId w:val="11"/>
  </w:num>
  <w:num w:numId="21">
    <w:abstractNumId w:val="25"/>
  </w:num>
  <w:num w:numId="22">
    <w:abstractNumId w:val="29"/>
  </w:num>
  <w:num w:numId="23">
    <w:abstractNumId w:val="12"/>
  </w:num>
  <w:num w:numId="24">
    <w:abstractNumId w:val="4"/>
  </w:num>
  <w:num w:numId="25">
    <w:abstractNumId w:val="16"/>
  </w:num>
  <w:num w:numId="26">
    <w:abstractNumId w:val="38"/>
  </w:num>
  <w:num w:numId="27">
    <w:abstractNumId w:val="37"/>
  </w:num>
  <w:num w:numId="28">
    <w:abstractNumId w:val="9"/>
  </w:num>
  <w:num w:numId="29">
    <w:abstractNumId w:val="20"/>
  </w:num>
  <w:num w:numId="30">
    <w:abstractNumId w:val="10"/>
  </w:num>
  <w:num w:numId="31">
    <w:abstractNumId w:val="32"/>
  </w:num>
  <w:num w:numId="32">
    <w:abstractNumId w:val="2"/>
  </w:num>
  <w:num w:numId="33">
    <w:abstractNumId w:val="6"/>
  </w:num>
  <w:num w:numId="34">
    <w:abstractNumId w:val="35"/>
  </w:num>
  <w:num w:numId="35">
    <w:abstractNumId w:val="19"/>
  </w:num>
  <w:num w:numId="36">
    <w:abstractNumId w:val="26"/>
  </w:num>
  <w:num w:numId="37">
    <w:abstractNumId w:val="8"/>
  </w:num>
  <w:num w:numId="38">
    <w:abstractNumId w:val="5"/>
  </w:num>
  <w:num w:numId="39">
    <w:abstractNumId w:val="1"/>
  </w:num>
  <w:num w:numId="40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8A"/>
    <w:rsid w:val="0000459A"/>
    <w:rsid w:val="00012C98"/>
    <w:rsid w:val="000210DB"/>
    <w:rsid w:val="00025FF9"/>
    <w:rsid w:val="00027348"/>
    <w:rsid w:val="00040E0B"/>
    <w:rsid w:val="000412D1"/>
    <w:rsid w:val="0004332D"/>
    <w:rsid w:val="00043E20"/>
    <w:rsid w:val="00046565"/>
    <w:rsid w:val="000543BE"/>
    <w:rsid w:val="00061FAE"/>
    <w:rsid w:val="00066570"/>
    <w:rsid w:val="00066EDE"/>
    <w:rsid w:val="000775DA"/>
    <w:rsid w:val="0008135F"/>
    <w:rsid w:val="00084CB4"/>
    <w:rsid w:val="00085AB8"/>
    <w:rsid w:val="00087E9D"/>
    <w:rsid w:val="00090609"/>
    <w:rsid w:val="00090864"/>
    <w:rsid w:val="00092FE4"/>
    <w:rsid w:val="000939CC"/>
    <w:rsid w:val="00095C5C"/>
    <w:rsid w:val="000A2B62"/>
    <w:rsid w:val="000A477C"/>
    <w:rsid w:val="000B7941"/>
    <w:rsid w:val="000D089B"/>
    <w:rsid w:val="000E035E"/>
    <w:rsid w:val="000E67D8"/>
    <w:rsid w:val="000E700F"/>
    <w:rsid w:val="000F478F"/>
    <w:rsid w:val="001068FD"/>
    <w:rsid w:val="00112E59"/>
    <w:rsid w:val="00115C51"/>
    <w:rsid w:val="00123735"/>
    <w:rsid w:val="00124B8A"/>
    <w:rsid w:val="00126881"/>
    <w:rsid w:val="001334AF"/>
    <w:rsid w:val="0016205F"/>
    <w:rsid w:val="00165D15"/>
    <w:rsid w:val="00166557"/>
    <w:rsid w:val="00175B66"/>
    <w:rsid w:val="00176D71"/>
    <w:rsid w:val="00187008"/>
    <w:rsid w:val="00187BC0"/>
    <w:rsid w:val="0019489B"/>
    <w:rsid w:val="001A28A1"/>
    <w:rsid w:val="001C3B85"/>
    <w:rsid w:val="001D345C"/>
    <w:rsid w:val="001D49B3"/>
    <w:rsid w:val="001E059F"/>
    <w:rsid w:val="001E700D"/>
    <w:rsid w:val="001F2544"/>
    <w:rsid w:val="001F5E4D"/>
    <w:rsid w:val="001F6BD2"/>
    <w:rsid w:val="00201255"/>
    <w:rsid w:val="00201274"/>
    <w:rsid w:val="0020528B"/>
    <w:rsid w:val="00206F3A"/>
    <w:rsid w:val="00216789"/>
    <w:rsid w:val="00217D43"/>
    <w:rsid w:val="002251FC"/>
    <w:rsid w:val="00231DE7"/>
    <w:rsid w:val="00236B24"/>
    <w:rsid w:val="00237C42"/>
    <w:rsid w:val="00240DB7"/>
    <w:rsid w:val="0024421D"/>
    <w:rsid w:val="00246BB5"/>
    <w:rsid w:val="0026000F"/>
    <w:rsid w:val="002662A6"/>
    <w:rsid w:val="002726C3"/>
    <w:rsid w:val="00277A7E"/>
    <w:rsid w:val="00280723"/>
    <w:rsid w:val="00287A47"/>
    <w:rsid w:val="002915B8"/>
    <w:rsid w:val="00291A47"/>
    <w:rsid w:val="00293EF3"/>
    <w:rsid w:val="002A417B"/>
    <w:rsid w:val="002B180C"/>
    <w:rsid w:val="002B2047"/>
    <w:rsid w:val="002B3C8C"/>
    <w:rsid w:val="002B4160"/>
    <w:rsid w:val="002B5D02"/>
    <w:rsid w:val="002B5FAF"/>
    <w:rsid w:val="002C2E13"/>
    <w:rsid w:val="002C4D16"/>
    <w:rsid w:val="002D3A17"/>
    <w:rsid w:val="002D5EE9"/>
    <w:rsid w:val="002D7C9A"/>
    <w:rsid w:val="002E2D37"/>
    <w:rsid w:val="002E543D"/>
    <w:rsid w:val="002F0A8E"/>
    <w:rsid w:val="002F2A74"/>
    <w:rsid w:val="002F42A7"/>
    <w:rsid w:val="002F4DD7"/>
    <w:rsid w:val="0030298C"/>
    <w:rsid w:val="0030457E"/>
    <w:rsid w:val="0030493F"/>
    <w:rsid w:val="00306CA3"/>
    <w:rsid w:val="00330955"/>
    <w:rsid w:val="00335351"/>
    <w:rsid w:val="00342B2A"/>
    <w:rsid w:val="00344128"/>
    <w:rsid w:val="003450BF"/>
    <w:rsid w:val="00345B02"/>
    <w:rsid w:val="0035495B"/>
    <w:rsid w:val="00357EE3"/>
    <w:rsid w:val="00361A89"/>
    <w:rsid w:val="0036497C"/>
    <w:rsid w:val="00365842"/>
    <w:rsid w:val="00373FA0"/>
    <w:rsid w:val="003814DF"/>
    <w:rsid w:val="0038180B"/>
    <w:rsid w:val="00381A0A"/>
    <w:rsid w:val="00391D84"/>
    <w:rsid w:val="003921A1"/>
    <w:rsid w:val="003930C4"/>
    <w:rsid w:val="00394FE6"/>
    <w:rsid w:val="00396423"/>
    <w:rsid w:val="003A2C70"/>
    <w:rsid w:val="003A31FE"/>
    <w:rsid w:val="003A3832"/>
    <w:rsid w:val="003B1DC3"/>
    <w:rsid w:val="003B4BA4"/>
    <w:rsid w:val="003B7056"/>
    <w:rsid w:val="003D7594"/>
    <w:rsid w:val="003D7630"/>
    <w:rsid w:val="003E190C"/>
    <w:rsid w:val="003E3188"/>
    <w:rsid w:val="003E3D64"/>
    <w:rsid w:val="003E79E8"/>
    <w:rsid w:val="003E7AFF"/>
    <w:rsid w:val="003F3ED1"/>
    <w:rsid w:val="003F5CD0"/>
    <w:rsid w:val="003F6C2D"/>
    <w:rsid w:val="0040364E"/>
    <w:rsid w:val="0044276D"/>
    <w:rsid w:val="00445C14"/>
    <w:rsid w:val="00451096"/>
    <w:rsid w:val="00452D23"/>
    <w:rsid w:val="0045334C"/>
    <w:rsid w:val="00455A80"/>
    <w:rsid w:val="00462533"/>
    <w:rsid w:val="0048132A"/>
    <w:rsid w:val="00481966"/>
    <w:rsid w:val="004839AD"/>
    <w:rsid w:val="0048426A"/>
    <w:rsid w:val="00487DFB"/>
    <w:rsid w:val="004A1C85"/>
    <w:rsid w:val="004A4DBD"/>
    <w:rsid w:val="004B1703"/>
    <w:rsid w:val="004B36EA"/>
    <w:rsid w:val="004B6724"/>
    <w:rsid w:val="004C0C3A"/>
    <w:rsid w:val="004C533F"/>
    <w:rsid w:val="004C604E"/>
    <w:rsid w:val="004D119B"/>
    <w:rsid w:val="004E1346"/>
    <w:rsid w:val="004E4836"/>
    <w:rsid w:val="004F6D7D"/>
    <w:rsid w:val="005019C2"/>
    <w:rsid w:val="00502445"/>
    <w:rsid w:val="0050633D"/>
    <w:rsid w:val="00514DBB"/>
    <w:rsid w:val="005156F1"/>
    <w:rsid w:val="0052561D"/>
    <w:rsid w:val="00525C59"/>
    <w:rsid w:val="00526A37"/>
    <w:rsid w:val="005307F6"/>
    <w:rsid w:val="005334BF"/>
    <w:rsid w:val="0053532E"/>
    <w:rsid w:val="00537913"/>
    <w:rsid w:val="00541C70"/>
    <w:rsid w:val="00543115"/>
    <w:rsid w:val="005450C1"/>
    <w:rsid w:val="005462C5"/>
    <w:rsid w:val="00557AA7"/>
    <w:rsid w:val="0056071D"/>
    <w:rsid w:val="005621B3"/>
    <w:rsid w:val="00563A56"/>
    <w:rsid w:val="0058006A"/>
    <w:rsid w:val="00583B23"/>
    <w:rsid w:val="00583E7A"/>
    <w:rsid w:val="00584A11"/>
    <w:rsid w:val="00585C8E"/>
    <w:rsid w:val="005940F8"/>
    <w:rsid w:val="005A2FA0"/>
    <w:rsid w:val="005C17E6"/>
    <w:rsid w:val="005D5522"/>
    <w:rsid w:val="005E5E06"/>
    <w:rsid w:val="005F069A"/>
    <w:rsid w:val="005F22BF"/>
    <w:rsid w:val="00600BDD"/>
    <w:rsid w:val="0060114F"/>
    <w:rsid w:val="00606B8B"/>
    <w:rsid w:val="00610814"/>
    <w:rsid w:val="00611AA7"/>
    <w:rsid w:val="0061254C"/>
    <w:rsid w:val="00613FF2"/>
    <w:rsid w:val="00621308"/>
    <w:rsid w:val="00623C5F"/>
    <w:rsid w:val="006276C8"/>
    <w:rsid w:val="00632DFB"/>
    <w:rsid w:val="00634C10"/>
    <w:rsid w:val="00640B62"/>
    <w:rsid w:val="00646B3C"/>
    <w:rsid w:val="0065054B"/>
    <w:rsid w:val="00652110"/>
    <w:rsid w:val="00655A53"/>
    <w:rsid w:val="00657788"/>
    <w:rsid w:val="00667F1D"/>
    <w:rsid w:val="0067007F"/>
    <w:rsid w:val="00671162"/>
    <w:rsid w:val="006720DA"/>
    <w:rsid w:val="0067516F"/>
    <w:rsid w:val="006866D1"/>
    <w:rsid w:val="00694E39"/>
    <w:rsid w:val="00696852"/>
    <w:rsid w:val="0069787F"/>
    <w:rsid w:val="006B79EA"/>
    <w:rsid w:val="006C69B1"/>
    <w:rsid w:val="006D203D"/>
    <w:rsid w:val="006D474B"/>
    <w:rsid w:val="006D5D09"/>
    <w:rsid w:val="006D6A30"/>
    <w:rsid w:val="006E46E6"/>
    <w:rsid w:val="006F3A91"/>
    <w:rsid w:val="006F5629"/>
    <w:rsid w:val="00702B2B"/>
    <w:rsid w:val="0071109F"/>
    <w:rsid w:val="00711CEE"/>
    <w:rsid w:val="0071520B"/>
    <w:rsid w:val="0071748B"/>
    <w:rsid w:val="007204B7"/>
    <w:rsid w:val="007208A4"/>
    <w:rsid w:val="00726664"/>
    <w:rsid w:val="007307A5"/>
    <w:rsid w:val="00734818"/>
    <w:rsid w:val="00736590"/>
    <w:rsid w:val="00736C53"/>
    <w:rsid w:val="00741875"/>
    <w:rsid w:val="00744525"/>
    <w:rsid w:val="00746FCD"/>
    <w:rsid w:val="00760171"/>
    <w:rsid w:val="00764D71"/>
    <w:rsid w:val="00771797"/>
    <w:rsid w:val="00786D18"/>
    <w:rsid w:val="0078777B"/>
    <w:rsid w:val="007975DF"/>
    <w:rsid w:val="007A00B3"/>
    <w:rsid w:val="007A11A1"/>
    <w:rsid w:val="007A1237"/>
    <w:rsid w:val="007A1F35"/>
    <w:rsid w:val="007A20D6"/>
    <w:rsid w:val="007B1223"/>
    <w:rsid w:val="007B35EC"/>
    <w:rsid w:val="007C0D32"/>
    <w:rsid w:val="007D00B7"/>
    <w:rsid w:val="007D73AE"/>
    <w:rsid w:val="007E0166"/>
    <w:rsid w:val="007E0A64"/>
    <w:rsid w:val="007E1578"/>
    <w:rsid w:val="007F3475"/>
    <w:rsid w:val="007F522E"/>
    <w:rsid w:val="00801DFD"/>
    <w:rsid w:val="0080265C"/>
    <w:rsid w:val="008052D6"/>
    <w:rsid w:val="008063E5"/>
    <w:rsid w:val="008115E2"/>
    <w:rsid w:val="00813BF5"/>
    <w:rsid w:val="00820A22"/>
    <w:rsid w:val="008270E3"/>
    <w:rsid w:val="00834DED"/>
    <w:rsid w:val="00837D11"/>
    <w:rsid w:val="008400C0"/>
    <w:rsid w:val="00845336"/>
    <w:rsid w:val="008456B5"/>
    <w:rsid w:val="0084612D"/>
    <w:rsid w:val="0084628C"/>
    <w:rsid w:val="008465A1"/>
    <w:rsid w:val="00850523"/>
    <w:rsid w:val="008512CA"/>
    <w:rsid w:val="0085778A"/>
    <w:rsid w:val="00862683"/>
    <w:rsid w:val="00867ABF"/>
    <w:rsid w:val="00873681"/>
    <w:rsid w:val="00881F1E"/>
    <w:rsid w:val="0088622D"/>
    <w:rsid w:val="00894F8F"/>
    <w:rsid w:val="00896AC5"/>
    <w:rsid w:val="008B7F49"/>
    <w:rsid w:val="008C184C"/>
    <w:rsid w:val="008C4970"/>
    <w:rsid w:val="008D14A8"/>
    <w:rsid w:val="008D17B4"/>
    <w:rsid w:val="008D561A"/>
    <w:rsid w:val="008E1399"/>
    <w:rsid w:val="008E500B"/>
    <w:rsid w:val="008F0199"/>
    <w:rsid w:val="008F3136"/>
    <w:rsid w:val="008F72D3"/>
    <w:rsid w:val="00906949"/>
    <w:rsid w:val="00935539"/>
    <w:rsid w:val="00943597"/>
    <w:rsid w:val="00954F94"/>
    <w:rsid w:val="00973F11"/>
    <w:rsid w:val="00974B56"/>
    <w:rsid w:val="00981191"/>
    <w:rsid w:val="00984A93"/>
    <w:rsid w:val="009900DE"/>
    <w:rsid w:val="00996CAF"/>
    <w:rsid w:val="00997067"/>
    <w:rsid w:val="009A2E0F"/>
    <w:rsid w:val="009A3157"/>
    <w:rsid w:val="009A6FB0"/>
    <w:rsid w:val="009C1B86"/>
    <w:rsid w:val="009C6424"/>
    <w:rsid w:val="009C6D4F"/>
    <w:rsid w:val="009C7A13"/>
    <w:rsid w:val="009D0694"/>
    <w:rsid w:val="009D5755"/>
    <w:rsid w:val="009E4A20"/>
    <w:rsid w:val="009E5231"/>
    <w:rsid w:val="009E7EAE"/>
    <w:rsid w:val="009F12A6"/>
    <w:rsid w:val="009F53A0"/>
    <w:rsid w:val="009F662B"/>
    <w:rsid w:val="009F759B"/>
    <w:rsid w:val="00A0052A"/>
    <w:rsid w:val="00A06323"/>
    <w:rsid w:val="00A13EDE"/>
    <w:rsid w:val="00A15C93"/>
    <w:rsid w:val="00A248FB"/>
    <w:rsid w:val="00A2776E"/>
    <w:rsid w:val="00A300FE"/>
    <w:rsid w:val="00A32766"/>
    <w:rsid w:val="00A32968"/>
    <w:rsid w:val="00A512AA"/>
    <w:rsid w:val="00A55B24"/>
    <w:rsid w:val="00A602A1"/>
    <w:rsid w:val="00A6137C"/>
    <w:rsid w:val="00A6747C"/>
    <w:rsid w:val="00A71E7A"/>
    <w:rsid w:val="00A73E84"/>
    <w:rsid w:val="00A76977"/>
    <w:rsid w:val="00A80B5B"/>
    <w:rsid w:val="00A80DC4"/>
    <w:rsid w:val="00A83907"/>
    <w:rsid w:val="00A85CCB"/>
    <w:rsid w:val="00A86DA7"/>
    <w:rsid w:val="00A92C05"/>
    <w:rsid w:val="00AA0228"/>
    <w:rsid w:val="00AA0582"/>
    <w:rsid w:val="00AA117C"/>
    <w:rsid w:val="00AA5A37"/>
    <w:rsid w:val="00AB6937"/>
    <w:rsid w:val="00AC08DB"/>
    <w:rsid w:val="00AC7EE6"/>
    <w:rsid w:val="00AD41BC"/>
    <w:rsid w:val="00AD63F4"/>
    <w:rsid w:val="00AE46C4"/>
    <w:rsid w:val="00B02A68"/>
    <w:rsid w:val="00B07DB1"/>
    <w:rsid w:val="00B121EE"/>
    <w:rsid w:val="00B214E5"/>
    <w:rsid w:val="00B24914"/>
    <w:rsid w:val="00B25E25"/>
    <w:rsid w:val="00B27825"/>
    <w:rsid w:val="00B43F8A"/>
    <w:rsid w:val="00B504A6"/>
    <w:rsid w:val="00B54268"/>
    <w:rsid w:val="00B55F21"/>
    <w:rsid w:val="00B63A15"/>
    <w:rsid w:val="00B64516"/>
    <w:rsid w:val="00B66668"/>
    <w:rsid w:val="00B71460"/>
    <w:rsid w:val="00B80400"/>
    <w:rsid w:val="00B91132"/>
    <w:rsid w:val="00B94489"/>
    <w:rsid w:val="00B9676E"/>
    <w:rsid w:val="00BA1355"/>
    <w:rsid w:val="00BA6940"/>
    <w:rsid w:val="00BB1DC4"/>
    <w:rsid w:val="00BC5A5D"/>
    <w:rsid w:val="00BC5EC1"/>
    <w:rsid w:val="00BD1CC9"/>
    <w:rsid w:val="00BD1EEA"/>
    <w:rsid w:val="00BD7377"/>
    <w:rsid w:val="00BE06D4"/>
    <w:rsid w:val="00BE526B"/>
    <w:rsid w:val="00BF22C8"/>
    <w:rsid w:val="00BF4259"/>
    <w:rsid w:val="00BF7036"/>
    <w:rsid w:val="00C04012"/>
    <w:rsid w:val="00C105C8"/>
    <w:rsid w:val="00C23FF5"/>
    <w:rsid w:val="00C24654"/>
    <w:rsid w:val="00C26AFB"/>
    <w:rsid w:val="00C3065C"/>
    <w:rsid w:val="00C30D98"/>
    <w:rsid w:val="00C34898"/>
    <w:rsid w:val="00C371A6"/>
    <w:rsid w:val="00C41DEB"/>
    <w:rsid w:val="00C450A5"/>
    <w:rsid w:val="00C45B33"/>
    <w:rsid w:val="00C55DB3"/>
    <w:rsid w:val="00C56AAD"/>
    <w:rsid w:val="00C574CC"/>
    <w:rsid w:val="00C6404C"/>
    <w:rsid w:val="00C6497F"/>
    <w:rsid w:val="00C70854"/>
    <w:rsid w:val="00C73E85"/>
    <w:rsid w:val="00C837EB"/>
    <w:rsid w:val="00C83CD0"/>
    <w:rsid w:val="00C84009"/>
    <w:rsid w:val="00C8709C"/>
    <w:rsid w:val="00C87183"/>
    <w:rsid w:val="00CA302C"/>
    <w:rsid w:val="00CA34B0"/>
    <w:rsid w:val="00CC5847"/>
    <w:rsid w:val="00CD0CBE"/>
    <w:rsid w:val="00CD2025"/>
    <w:rsid w:val="00CE2B66"/>
    <w:rsid w:val="00CE2EE6"/>
    <w:rsid w:val="00CE4D79"/>
    <w:rsid w:val="00CF0FB6"/>
    <w:rsid w:val="00CF14CD"/>
    <w:rsid w:val="00CF174F"/>
    <w:rsid w:val="00CF7B76"/>
    <w:rsid w:val="00D12EB4"/>
    <w:rsid w:val="00D171B9"/>
    <w:rsid w:val="00D231BF"/>
    <w:rsid w:val="00D274CA"/>
    <w:rsid w:val="00D41F3F"/>
    <w:rsid w:val="00D424CC"/>
    <w:rsid w:val="00D433F7"/>
    <w:rsid w:val="00D45B6B"/>
    <w:rsid w:val="00D476BE"/>
    <w:rsid w:val="00D523E0"/>
    <w:rsid w:val="00D55991"/>
    <w:rsid w:val="00D617F5"/>
    <w:rsid w:val="00D61DF6"/>
    <w:rsid w:val="00D63448"/>
    <w:rsid w:val="00D6572B"/>
    <w:rsid w:val="00D77B9C"/>
    <w:rsid w:val="00D82681"/>
    <w:rsid w:val="00D83749"/>
    <w:rsid w:val="00D83A86"/>
    <w:rsid w:val="00D87EE5"/>
    <w:rsid w:val="00D901E5"/>
    <w:rsid w:val="00DA3A5A"/>
    <w:rsid w:val="00DA464A"/>
    <w:rsid w:val="00DA5237"/>
    <w:rsid w:val="00DB28CC"/>
    <w:rsid w:val="00DB3262"/>
    <w:rsid w:val="00DB65E8"/>
    <w:rsid w:val="00DC211D"/>
    <w:rsid w:val="00DC71CA"/>
    <w:rsid w:val="00DD3426"/>
    <w:rsid w:val="00DD6CBB"/>
    <w:rsid w:val="00DE0352"/>
    <w:rsid w:val="00DE67BA"/>
    <w:rsid w:val="00DF3F6F"/>
    <w:rsid w:val="00DF459A"/>
    <w:rsid w:val="00DF764A"/>
    <w:rsid w:val="00E055E8"/>
    <w:rsid w:val="00E154F6"/>
    <w:rsid w:val="00E21CC1"/>
    <w:rsid w:val="00E2625E"/>
    <w:rsid w:val="00E3392B"/>
    <w:rsid w:val="00E36D23"/>
    <w:rsid w:val="00E4184F"/>
    <w:rsid w:val="00E45EEB"/>
    <w:rsid w:val="00E47612"/>
    <w:rsid w:val="00E561EC"/>
    <w:rsid w:val="00E64542"/>
    <w:rsid w:val="00E6462E"/>
    <w:rsid w:val="00E72DC3"/>
    <w:rsid w:val="00E83943"/>
    <w:rsid w:val="00E8561F"/>
    <w:rsid w:val="00E87DC5"/>
    <w:rsid w:val="00E92F08"/>
    <w:rsid w:val="00E97278"/>
    <w:rsid w:val="00EA0844"/>
    <w:rsid w:val="00EA1796"/>
    <w:rsid w:val="00EA1AFA"/>
    <w:rsid w:val="00EA5722"/>
    <w:rsid w:val="00EA6662"/>
    <w:rsid w:val="00EA7CFB"/>
    <w:rsid w:val="00EB2DD3"/>
    <w:rsid w:val="00EC37A9"/>
    <w:rsid w:val="00EC3AF0"/>
    <w:rsid w:val="00ED1CB8"/>
    <w:rsid w:val="00ED6326"/>
    <w:rsid w:val="00EE0244"/>
    <w:rsid w:val="00EE0BDA"/>
    <w:rsid w:val="00EE797A"/>
    <w:rsid w:val="00EF383A"/>
    <w:rsid w:val="00F00377"/>
    <w:rsid w:val="00F061E4"/>
    <w:rsid w:val="00F144C7"/>
    <w:rsid w:val="00F14C34"/>
    <w:rsid w:val="00F22069"/>
    <w:rsid w:val="00F35FE1"/>
    <w:rsid w:val="00F45200"/>
    <w:rsid w:val="00F534E8"/>
    <w:rsid w:val="00F53545"/>
    <w:rsid w:val="00F615C5"/>
    <w:rsid w:val="00F63D8D"/>
    <w:rsid w:val="00F65B2B"/>
    <w:rsid w:val="00F67E77"/>
    <w:rsid w:val="00F7154C"/>
    <w:rsid w:val="00F77966"/>
    <w:rsid w:val="00F80E45"/>
    <w:rsid w:val="00F9029F"/>
    <w:rsid w:val="00F95BF9"/>
    <w:rsid w:val="00FA7098"/>
    <w:rsid w:val="00FA7912"/>
    <w:rsid w:val="00FB4744"/>
    <w:rsid w:val="00FC3C72"/>
    <w:rsid w:val="00FD52BA"/>
    <w:rsid w:val="00FF4336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15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8A"/>
    <w:pPr>
      <w:ind w:left="720"/>
    </w:pPr>
  </w:style>
  <w:style w:type="paragraph" w:styleId="2">
    <w:name w:val="Body Text Indent 2"/>
    <w:basedOn w:val="a"/>
    <w:link w:val="20"/>
    <w:uiPriority w:val="99"/>
    <w:rsid w:val="003D75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D7594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E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E21CC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E21CC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21CC1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61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15C5"/>
    <w:rPr>
      <w:rFonts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F615C5"/>
    <w:pPr>
      <w:spacing w:after="0" w:line="240" w:lineRule="auto"/>
      <w:ind w:firstLine="454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615C5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rsid w:val="00F615C5"/>
    <w:rPr>
      <w:rFonts w:ascii="Arial" w:eastAsia="Times New Roman" w:hAnsi="Arial"/>
      <w:b/>
      <w:sz w:val="24"/>
    </w:rPr>
  </w:style>
  <w:style w:type="paragraph" w:customStyle="1" w:styleId="13">
    <w:name w:val="Обычный + 13 пт"/>
    <w:aliases w:val="По ширине"/>
    <w:basedOn w:val="a"/>
    <w:rsid w:val="001665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452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2D23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6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15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8A"/>
    <w:pPr>
      <w:ind w:left="720"/>
    </w:pPr>
  </w:style>
  <w:style w:type="paragraph" w:styleId="2">
    <w:name w:val="Body Text Indent 2"/>
    <w:basedOn w:val="a"/>
    <w:link w:val="20"/>
    <w:uiPriority w:val="99"/>
    <w:rsid w:val="003D75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D7594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E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E21CC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E21CC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21CC1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61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15C5"/>
    <w:rPr>
      <w:rFonts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F615C5"/>
    <w:pPr>
      <w:spacing w:after="0" w:line="240" w:lineRule="auto"/>
      <w:ind w:firstLine="454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615C5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rsid w:val="00F615C5"/>
    <w:rPr>
      <w:rFonts w:ascii="Arial" w:eastAsia="Times New Roman" w:hAnsi="Arial"/>
      <w:b/>
      <w:sz w:val="24"/>
    </w:rPr>
  </w:style>
  <w:style w:type="paragraph" w:customStyle="1" w:styleId="13">
    <w:name w:val="Обычный + 13 пт"/>
    <w:aliases w:val="По ширине"/>
    <w:basedOn w:val="a"/>
    <w:rsid w:val="001665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452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2D23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6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99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5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95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20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7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4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81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3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9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7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8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33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9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22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46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09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24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66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8B0A-B0F4-473F-BD14-6AED8E40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KusaykoNV</dc:creator>
  <cp:lastModifiedBy>Андреева Софья Анатольевна</cp:lastModifiedBy>
  <cp:revision>3</cp:revision>
  <cp:lastPrinted>2017-04-26T07:39:00Z</cp:lastPrinted>
  <dcterms:created xsi:type="dcterms:W3CDTF">2017-04-26T13:59:00Z</dcterms:created>
  <dcterms:modified xsi:type="dcterms:W3CDTF">2017-04-26T14:01:00Z</dcterms:modified>
</cp:coreProperties>
</file>