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1" w:rsidRDefault="00F646A3" w:rsidP="00213238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"C:\\Users\\KRYLOV~1\\AppData\\Local\\Temp\\ABBYY\\PDFTransformer\\12.00\\media\\image1.jpeg" \* MERGEFORMATINET </w:instrText>
      </w:r>
      <w:r>
        <w:fldChar w:fldCharType="separate"/>
      </w:r>
      <w:r w:rsidR="00F22ECE">
        <w:fldChar w:fldCharType="begin"/>
      </w:r>
      <w:r w:rsidR="00F22ECE">
        <w:instrText xml:space="preserve"> INCLUDEPICTURE  "C:\\Users\\KRYLOV~1\\AppData\\Local\\Temp\\ABBYY\\PDFTransformer\\12.00\\media\\image1.jpeg" \* MERGEFORMATINET </w:instrText>
      </w:r>
      <w:r w:rsidR="00F22ECE">
        <w:fldChar w:fldCharType="separate"/>
      </w:r>
      <w:r w:rsidR="00480980">
        <w:fldChar w:fldCharType="begin"/>
      </w:r>
      <w:r w:rsidR="00480980">
        <w:instrText xml:space="preserve"> INCLUDEPICTURE  "C:\\Users\\KRYLOV~1\\AppData\\Local\\Temp\\ABBYY\\PDFTransformer\\12.00\\media\\image1.jpeg" \* MERGEFORMATINET </w:instrText>
      </w:r>
      <w:r w:rsidR="00480980">
        <w:fldChar w:fldCharType="separate"/>
      </w:r>
      <w:r w:rsidR="00E3177F">
        <w:fldChar w:fldCharType="begin"/>
      </w:r>
      <w:r w:rsidR="00E3177F">
        <w:instrText xml:space="preserve"> INCLUDEPICTURE  "\\\\tekspb.ru\\Energosnab\\Public_snab\\Отдел закупки оборудования\\Оборудования и Металлов группа\\СгибневаОВ\\KRYLOV~1\\AppData\\Local\\Temp\\ABBYY\\PDFTransformer\\12.00\\media\\image1.jpeg" \* MERGEFORMATINET </w:instrText>
      </w:r>
      <w:r w:rsidR="00E3177F">
        <w:fldChar w:fldCharType="separate"/>
      </w:r>
      <w:r w:rsidR="00B55062">
        <w:fldChar w:fldCharType="begin"/>
      </w:r>
      <w:r w:rsidR="00B55062">
        <w:instrText xml:space="preserve"> INCLUDEPICTURE  "C:\\Users\\KRYLOV~1\\AppData\\Local\\Temp\\ABBYY\\PDFTransformer\\12.00\\media\\image1.jpeg" \* MERGEFORMATINET </w:instrText>
      </w:r>
      <w:r w:rsidR="00B55062">
        <w:fldChar w:fldCharType="separate"/>
      </w:r>
      <w:r w:rsidR="008D34F8">
        <w:fldChar w:fldCharType="begin"/>
      </w:r>
      <w:r w:rsidR="008D34F8">
        <w:instrText xml:space="preserve"> INCLUDEPICTURE  "C:\\Users\\KRYLOV~1\\AppData\\Local\\Temp\\ABBYY\\PDFTransformer\\12.00\\media\\image1.jpeg" \* MERGEFORMATINET </w:instrText>
      </w:r>
      <w:r w:rsidR="008D34F8">
        <w:fldChar w:fldCharType="separate"/>
      </w:r>
      <w:r w:rsidR="002E403F">
        <w:fldChar w:fldCharType="begin"/>
      </w:r>
      <w:r w:rsidR="002E403F">
        <w:instrText xml:space="preserve"> INCLUDEPICTURE  "\\\\SRV-DFS-2\\Public_snab\\Отдел закупки оборудования\\Оборудования и Металлов группа\\СгибневаОВ\\KRYLOV~1\\AppData\\Local\\Temp\\ABBYY\\PDFTransformer\\12.00\\media\\image1.jpeg" \* MERGEFORMATINET </w:instrText>
      </w:r>
      <w:r w:rsidR="002E403F">
        <w:fldChar w:fldCharType="separate"/>
      </w:r>
      <w:r w:rsidR="00E37B2F">
        <w:fldChar w:fldCharType="begin"/>
      </w:r>
      <w:r w:rsidR="00E37B2F">
        <w:instrText xml:space="preserve"> INCLUDEPICTURE  "\\\\SRV-DFS-2\\Public_snab\\Отдел закупки оборудования\\Оборудования и Металлов группа\\СгибневаОВ\\KRYLOV~1\\AppData\\Local\\Temp\\ABBYY\\PDFTransformer\\12.00\\media\\image1.jpeg" \* MERGEFORMATINET </w:instrText>
      </w:r>
      <w:r w:rsidR="00E37B2F">
        <w:fldChar w:fldCharType="separate"/>
      </w:r>
      <w:r w:rsidR="002C6158">
        <w:fldChar w:fldCharType="begin"/>
      </w:r>
      <w:r w:rsidR="002C6158">
        <w:instrText xml:space="preserve"> INCLUDEPICTURE  "\\\\SRV-DFS-2\\Public_snab\\Отдел закупки оборудования\\Оборудования и Металлов группа\\KRYLOV~1\\AppData\\Local\\Temp\\ABBYY\\PDFTransformer\\12.00\\media\\image1.jpeg" \* MERGEFORMATINET </w:instrText>
      </w:r>
      <w:r w:rsidR="002C6158">
        <w:fldChar w:fldCharType="separate"/>
      </w:r>
      <w:r w:rsidR="003356F2">
        <w:fldChar w:fldCharType="begin"/>
      </w:r>
      <w:r w:rsidR="003356F2">
        <w:instrText xml:space="preserve"> INCLUDEPICTURE  "\\\\SRV-DFS-2\\Public_snab\\Отдел закупки оборудования\\Оборудования и Металлов группа\\СгибневаОВ\\KRYLOV~1\\AppData\\Local\\Temp\\ABBYY\\PDFTransformer\\12.00\\media\\image1.jpeg" \* MERGEFORMATINET </w:instrText>
      </w:r>
      <w:r w:rsidR="003356F2">
        <w:fldChar w:fldCharType="separate"/>
      </w:r>
      <w:r w:rsidR="000E419A">
        <w:fldChar w:fldCharType="begin"/>
      </w:r>
      <w:r w:rsidR="000E419A">
        <w:instrText xml:space="preserve"> INCLUDEPICTURE  "\\\\SRV-DFS-2\\Public_snab\\Отдел закупки оборудования\\Оборудования и Металлов группа\\СгибневаОВ\\KRYLOV~1\\AppData\\Local\\Temp\\ABBYY\\PDFTransformer\\12.00\\media\\image1.jpeg" \* MERGEFORMATINET </w:instrText>
      </w:r>
      <w:r w:rsidR="000E419A">
        <w:fldChar w:fldCharType="separate"/>
      </w:r>
      <w:r w:rsidR="00544F1F">
        <w:fldChar w:fldCharType="begin"/>
      </w:r>
      <w:r w:rsidR="00544F1F">
        <w:instrText xml:space="preserve"> INCLUDEPICTURE  "\\\\SRV-DFS-2\\Public_snab\\Отдел закупки оборудования\\Оборудования и Металлов группа\\СгибневаОВ\\KRYLOV~1\\AppData\\Local\\Temp\\ABBYY\\PDFTransformer\\12.00\\media\\image1.jpeg" \* MERGEFORMATINET </w:instrText>
      </w:r>
      <w:r w:rsidR="00544F1F">
        <w:fldChar w:fldCharType="separate"/>
      </w:r>
      <w:r w:rsidR="00096BCB">
        <w:fldChar w:fldCharType="begin"/>
      </w:r>
      <w:r w:rsidR="00096BCB">
        <w:instrText xml:space="preserve"> </w:instrText>
      </w:r>
      <w:r w:rsidR="00096BCB">
        <w:instrText>INCLUDEPICTURE  "C:\\Users\\KRYLOV~1\\AppData\\Local\\Temp\\ABBYY\\PDFTransformer\\12.00\\media\\image1.jpeg" \* MERGEFORMATINET</w:instrText>
      </w:r>
      <w:r w:rsidR="00096BCB">
        <w:instrText xml:space="preserve"> </w:instrText>
      </w:r>
      <w:r w:rsidR="00096BCB">
        <w:fldChar w:fldCharType="separate"/>
      </w:r>
      <w:r w:rsidR="00096B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6pt">
            <v:imagedata r:id="rId7" r:href="rId8"/>
          </v:shape>
        </w:pict>
      </w:r>
      <w:r w:rsidR="00096BCB">
        <w:fldChar w:fldCharType="end"/>
      </w:r>
      <w:r w:rsidR="00544F1F">
        <w:fldChar w:fldCharType="end"/>
      </w:r>
      <w:r w:rsidR="000E419A">
        <w:fldChar w:fldCharType="end"/>
      </w:r>
      <w:r w:rsidR="003356F2">
        <w:fldChar w:fldCharType="end"/>
      </w:r>
      <w:r w:rsidR="002C6158">
        <w:fldChar w:fldCharType="end"/>
      </w:r>
      <w:r w:rsidR="00E37B2F">
        <w:fldChar w:fldCharType="end"/>
      </w:r>
      <w:r w:rsidR="002E403F">
        <w:fldChar w:fldCharType="end"/>
      </w:r>
      <w:r w:rsidR="008D34F8">
        <w:fldChar w:fldCharType="end"/>
      </w:r>
      <w:r w:rsidR="00B55062">
        <w:fldChar w:fldCharType="end"/>
      </w:r>
      <w:r w:rsidR="00E3177F">
        <w:fldChar w:fldCharType="end"/>
      </w:r>
      <w:r w:rsidR="00480980">
        <w:fldChar w:fldCharType="end"/>
      </w:r>
      <w:r w:rsidR="00F22ECE">
        <w:fldChar w:fldCharType="end"/>
      </w:r>
      <w:r>
        <w:fldChar w:fldCharType="end"/>
      </w:r>
    </w:p>
    <w:p w:rsidR="00213238" w:rsidRDefault="00213238" w:rsidP="00213238">
      <w:pPr>
        <w:pStyle w:val="20"/>
        <w:shd w:val="clear" w:color="auto" w:fill="auto"/>
        <w:rPr>
          <w:rFonts w:cs="Times New Roman"/>
          <w:lang w:val="en-US"/>
        </w:rPr>
      </w:pPr>
    </w:p>
    <w:p w:rsidR="002D2DE1" w:rsidRPr="008315E1" w:rsidRDefault="00F646A3" w:rsidP="00213238">
      <w:pPr>
        <w:pStyle w:val="20"/>
        <w:shd w:val="clear" w:color="auto" w:fill="auto"/>
        <w:rPr>
          <w:rFonts w:cs="David"/>
          <w:sz w:val="18"/>
          <w:szCs w:val="18"/>
        </w:rPr>
      </w:pPr>
      <w:r w:rsidRPr="008315E1">
        <w:rPr>
          <w:rFonts w:cs="David"/>
          <w:sz w:val="18"/>
          <w:szCs w:val="18"/>
        </w:rPr>
        <w:t>Государственное унитарное предприятие «Топливно-энергетический комплекс Санкт-Петербурга»</w:t>
      </w:r>
    </w:p>
    <w:p w:rsidR="002D2DE1" w:rsidRPr="005F3311" w:rsidRDefault="00F646A3" w:rsidP="00213238">
      <w:pPr>
        <w:pStyle w:val="20"/>
        <w:shd w:val="clear" w:color="auto" w:fill="auto"/>
        <w:rPr>
          <w:rFonts w:cs="David"/>
          <w:sz w:val="18"/>
          <w:szCs w:val="18"/>
        </w:rPr>
      </w:pPr>
      <w:r w:rsidRPr="008315E1">
        <w:rPr>
          <w:rFonts w:cs="David"/>
          <w:sz w:val="18"/>
          <w:szCs w:val="18"/>
        </w:rPr>
        <w:t>(ГУП «ТЭК СПб»)</w:t>
      </w:r>
    </w:p>
    <w:p w:rsidR="00213238" w:rsidRPr="005F3311" w:rsidRDefault="00213238" w:rsidP="00213238">
      <w:pPr>
        <w:pStyle w:val="20"/>
        <w:shd w:val="clear" w:color="auto" w:fill="auto"/>
        <w:spacing w:line="240" w:lineRule="auto"/>
        <w:rPr>
          <w:rFonts w:cs="David"/>
          <w:sz w:val="10"/>
          <w:szCs w:val="10"/>
        </w:rPr>
      </w:pPr>
    </w:p>
    <w:p w:rsidR="002D2DE1" w:rsidRPr="008315E1" w:rsidRDefault="00F646A3" w:rsidP="00213238">
      <w:pPr>
        <w:pStyle w:val="20"/>
        <w:shd w:val="clear" w:color="auto" w:fill="auto"/>
        <w:rPr>
          <w:rFonts w:cs="David"/>
          <w:sz w:val="18"/>
          <w:szCs w:val="18"/>
        </w:rPr>
      </w:pPr>
      <w:r w:rsidRPr="008315E1">
        <w:rPr>
          <w:rFonts w:cs="David"/>
          <w:sz w:val="18"/>
          <w:szCs w:val="18"/>
        </w:rPr>
        <w:t>Малая Морская ул., д.12, литера А, Санкт-Петербург, 190000, Россия, тел.: (812) 312-58-22,494-86-68, факс: (812) 314-53-54</w:t>
      </w:r>
    </w:p>
    <w:p w:rsidR="002D2DE1" w:rsidRPr="008315E1" w:rsidRDefault="00F646A3" w:rsidP="00213238">
      <w:pPr>
        <w:pStyle w:val="20"/>
        <w:shd w:val="clear" w:color="auto" w:fill="auto"/>
        <w:rPr>
          <w:rFonts w:cs="David"/>
          <w:sz w:val="18"/>
          <w:szCs w:val="18"/>
          <w:lang w:val="en-US"/>
        </w:rPr>
      </w:pPr>
      <w:r w:rsidRPr="008315E1">
        <w:rPr>
          <w:rFonts w:cs="David"/>
          <w:sz w:val="18"/>
          <w:szCs w:val="18"/>
          <w:lang w:val="en-US" w:eastAsia="en-US" w:bidi="en-US"/>
        </w:rPr>
        <w:t xml:space="preserve">e-mail: </w:t>
      </w:r>
      <w:hyperlink r:id="rId9" w:history="1">
        <w:r w:rsidRPr="008315E1">
          <w:rPr>
            <w:rFonts w:cs="David"/>
            <w:sz w:val="18"/>
            <w:szCs w:val="18"/>
            <w:lang w:val="en-US" w:eastAsia="en-US" w:bidi="en-US"/>
          </w:rPr>
          <w:t>info@gptek.spb.ru</w:t>
        </w:r>
      </w:hyperlink>
      <w:r w:rsidRPr="008315E1">
        <w:rPr>
          <w:rFonts w:cs="David"/>
          <w:sz w:val="18"/>
          <w:szCs w:val="18"/>
          <w:lang w:val="en-US" w:eastAsia="en-US" w:bidi="en-US"/>
        </w:rPr>
        <w:t xml:space="preserve">, </w:t>
      </w:r>
      <w:hyperlink r:id="rId10" w:history="1">
        <w:r w:rsidRPr="008315E1">
          <w:rPr>
            <w:rFonts w:cs="David"/>
            <w:sz w:val="18"/>
            <w:szCs w:val="18"/>
            <w:lang w:val="en-US" w:eastAsia="en-US" w:bidi="en-US"/>
          </w:rPr>
          <w:t>www.gptek.spb.ru</w:t>
        </w:r>
      </w:hyperlink>
    </w:p>
    <w:p w:rsidR="00213238" w:rsidRPr="008315E1" w:rsidRDefault="00213238" w:rsidP="00213238">
      <w:pPr>
        <w:pStyle w:val="20"/>
        <w:shd w:val="clear" w:color="auto" w:fill="auto"/>
        <w:spacing w:line="240" w:lineRule="auto"/>
        <w:rPr>
          <w:rFonts w:cs="David"/>
          <w:sz w:val="10"/>
          <w:szCs w:val="10"/>
          <w:lang w:val="en-US"/>
        </w:rPr>
      </w:pPr>
    </w:p>
    <w:p w:rsidR="002D2DE1" w:rsidRPr="00DC085B" w:rsidRDefault="00F646A3" w:rsidP="00213238">
      <w:pPr>
        <w:pStyle w:val="20"/>
        <w:shd w:val="clear" w:color="auto" w:fill="auto"/>
        <w:rPr>
          <w:rFonts w:cs="David"/>
          <w:sz w:val="18"/>
          <w:szCs w:val="18"/>
        </w:rPr>
      </w:pPr>
      <w:r w:rsidRPr="008315E1">
        <w:rPr>
          <w:rFonts w:cs="David"/>
          <w:sz w:val="18"/>
          <w:szCs w:val="18"/>
        </w:rPr>
        <w:t>ОКПО 03323755; ОГРН 1027810310274; ИНН/КПП 7830001028/783450001</w:t>
      </w:r>
    </w:p>
    <w:p w:rsidR="00213238" w:rsidRDefault="00213238" w:rsidP="00B85F48">
      <w:pPr>
        <w:pStyle w:val="20"/>
        <w:shd w:val="clear" w:color="auto" w:fill="auto"/>
        <w:spacing w:line="240" w:lineRule="auto"/>
        <w:rPr>
          <w:rFonts w:cs="Aharoni"/>
          <w:sz w:val="10"/>
          <w:szCs w:val="10"/>
        </w:rPr>
      </w:pPr>
    </w:p>
    <w:p w:rsidR="00183C0E" w:rsidRDefault="00183C0E" w:rsidP="00B85F48">
      <w:pPr>
        <w:pStyle w:val="20"/>
        <w:shd w:val="clear" w:color="auto" w:fill="auto"/>
        <w:spacing w:line="240" w:lineRule="auto"/>
        <w:rPr>
          <w:rFonts w:cs="Aharoni"/>
          <w:sz w:val="10"/>
          <w:szCs w:val="10"/>
        </w:rPr>
      </w:pPr>
    </w:p>
    <w:p w:rsidR="00B207EF" w:rsidRDefault="00B207EF" w:rsidP="00B85F48">
      <w:pPr>
        <w:pStyle w:val="20"/>
        <w:shd w:val="clear" w:color="auto" w:fill="auto"/>
        <w:spacing w:line="240" w:lineRule="auto"/>
        <w:rPr>
          <w:rFonts w:cs="Aharoni"/>
          <w:sz w:val="10"/>
          <w:szCs w:val="10"/>
        </w:rPr>
      </w:pPr>
    </w:p>
    <w:p w:rsidR="00B207EF" w:rsidRPr="00183C0E" w:rsidRDefault="00B207EF" w:rsidP="00B85F48">
      <w:pPr>
        <w:pStyle w:val="20"/>
        <w:shd w:val="clear" w:color="auto" w:fill="auto"/>
        <w:spacing w:line="240" w:lineRule="auto"/>
        <w:rPr>
          <w:rFonts w:cs="Aharoni"/>
          <w:sz w:val="10"/>
          <w:szCs w:val="10"/>
        </w:rPr>
      </w:pPr>
    </w:p>
    <w:p w:rsidR="00213238" w:rsidRPr="00DC085B" w:rsidRDefault="00213238" w:rsidP="00213238">
      <w:pPr>
        <w:pStyle w:val="20"/>
        <w:shd w:val="clear" w:color="auto" w:fill="auto"/>
        <w:rPr>
          <w:rFonts w:cs="Aharoni"/>
          <w:sz w:val="16"/>
          <w:szCs w:val="16"/>
        </w:rPr>
      </w:pPr>
    </w:p>
    <w:p w:rsidR="00DC085B" w:rsidRPr="00DC085B" w:rsidRDefault="00DC085B" w:rsidP="00DC085B">
      <w:pPr>
        <w:ind w:hanging="540"/>
        <w:outlineLvl w:val="0"/>
        <w:rPr>
          <w:rFonts w:ascii="Times New Roman" w:hAnsi="Times New Roman" w:cs="Times New Roman"/>
          <w:sz w:val="28"/>
          <w:szCs w:val="28"/>
        </w:rPr>
      </w:pPr>
      <w:r w:rsidRPr="00DC085B">
        <w:rPr>
          <w:rFonts w:ascii="Times New Roman" w:hAnsi="Times New Roman" w:cs="Times New Roman"/>
          <w:color w:val="808080"/>
          <w:sz w:val="28"/>
          <w:szCs w:val="28"/>
        </w:rPr>
        <w:tab/>
        <w:t xml:space="preserve">  </w:t>
      </w:r>
      <w:r w:rsidRPr="00DC085B">
        <w:rPr>
          <w:rFonts w:ascii="Times New Roman" w:hAnsi="Times New Roman" w:cs="Times New Roman"/>
          <w:sz w:val="28"/>
          <w:szCs w:val="28"/>
        </w:rPr>
        <w:t xml:space="preserve">О </w:t>
      </w:r>
      <w:r w:rsidR="005F3311">
        <w:rPr>
          <w:rFonts w:ascii="Times New Roman" w:hAnsi="Times New Roman" w:cs="Times New Roman"/>
          <w:sz w:val="28"/>
          <w:szCs w:val="28"/>
        </w:rPr>
        <w:t>продаже</w:t>
      </w:r>
      <w:r w:rsidRPr="00DC085B">
        <w:rPr>
          <w:rFonts w:ascii="Times New Roman" w:hAnsi="Times New Roman" w:cs="Times New Roman"/>
          <w:sz w:val="28"/>
          <w:szCs w:val="28"/>
        </w:rPr>
        <w:t xml:space="preserve"> </w:t>
      </w:r>
      <w:r w:rsidR="005F3311">
        <w:rPr>
          <w:rFonts w:ascii="Times New Roman" w:hAnsi="Times New Roman" w:cs="Times New Roman"/>
          <w:sz w:val="28"/>
          <w:szCs w:val="28"/>
        </w:rPr>
        <w:t>лома</w:t>
      </w:r>
      <w:r w:rsidRPr="00DC085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C085B">
        <w:rPr>
          <w:rFonts w:ascii="Times New Roman" w:hAnsi="Times New Roman" w:cs="Times New Roman"/>
          <w:sz w:val="28"/>
          <w:szCs w:val="28"/>
        </w:rPr>
        <w:t>Руководителю предприятия</w:t>
      </w:r>
    </w:p>
    <w:p w:rsidR="00DC085B" w:rsidRPr="00DC085B" w:rsidRDefault="005F3311" w:rsidP="00DC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85B" w:rsidRPr="00DC085B">
        <w:rPr>
          <w:rFonts w:ascii="Times New Roman" w:hAnsi="Times New Roman" w:cs="Times New Roman"/>
          <w:sz w:val="28"/>
          <w:szCs w:val="28"/>
        </w:rPr>
        <w:t>ГУП «ТЭК СПб»</w:t>
      </w:r>
    </w:p>
    <w:p w:rsidR="00DC085B" w:rsidRPr="00DC085B" w:rsidRDefault="00DC085B" w:rsidP="00DC085B">
      <w:pPr>
        <w:pStyle w:val="2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085B" w:rsidRDefault="00DC085B" w:rsidP="001E75FD">
      <w:pPr>
        <w:pStyle w:val="20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B382D" w:rsidRDefault="00FB382D" w:rsidP="001E75FD">
      <w:pPr>
        <w:pStyle w:val="20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3C0E" w:rsidRPr="00DC085B" w:rsidRDefault="00183C0E" w:rsidP="00DC085B">
      <w:pPr>
        <w:pStyle w:val="20"/>
        <w:shd w:val="clear" w:color="auto" w:fill="auto"/>
        <w:spacing w:line="240" w:lineRule="auto"/>
        <w:rPr>
          <w:rFonts w:cs="Aharoni"/>
          <w:sz w:val="16"/>
          <w:szCs w:val="16"/>
        </w:rPr>
      </w:pPr>
      <w:r w:rsidRPr="00183C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2A0B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</w:p>
    <w:p w:rsidR="00FB382D" w:rsidRDefault="00DC085B" w:rsidP="005F331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C085B">
        <w:rPr>
          <w:rFonts w:ascii="Times New Roman" w:hAnsi="Times New Roman" w:cs="Times New Roman"/>
          <w:sz w:val="28"/>
          <w:szCs w:val="28"/>
        </w:rPr>
        <w:t xml:space="preserve">Государственное унитарное предприятие "Топливно-энергетический комплекс Санкт-Петербурга" </w:t>
      </w:r>
      <w:r w:rsidR="00FB382D">
        <w:rPr>
          <w:rFonts w:ascii="Times New Roman" w:hAnsi="Times New Roman" w:cs="Times New Roman"/>
          <w:sz w:val="28"/>
          <w:szCs w:val="28"/>
        </w:rPr>
        <w:t>принимает з</w:t>
      </w:r>
      <w:r w:rsidR="005F3311" w:rsidRPr="00FB382D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FB382D" w:rsidRPr="00FB382D">
        <w:rPr>
          <w:rFonts w:ascii="Times New Roman" w:hAnsi="Times New Roman" w:cs="Times New Roman"/>
          <w:sz w:val="28"/>
          <w:szCs w:val="28"/>
        </w:rPr>
        <w:t>по выбору покупателя лома и от</w:t>
      </w:r>
      <w:r w:rsidR="00FB382D">
        <w:rPr>
          <w:rFonts w:ascii="Times New Roman" w:hAnsi="Times New Roman" w:cs="Times New Roman"/>
          <w:sz w:val="28"/>
          <w:szCs w:val="28"/>
        </w:rPr>
        <w:t>ходов черных и цветных металлов согласно Техническому заданию (Приложение 1)</w:t>
      </w:r>
      <w:r w:rsidR="00FB382D" w:rsidRPr="00FB382D">
        <w:rPr>
          <w:rFonts w:ascii="Times New Roman" w:hAnsi="Times New Roman" w:cs="Times New Roman"/>
          <w:sz w:val="28"/>
          <w:szCs w:val="28"/>
        </w:rPr>
        <w:t xml:space="preserve"> образующихся в результате производственно-хозяйственной деятельности ГУП «ТЭК СПб»</w:t>
      </w:r>
      <w:r w:rsidR="00FB382D">
        <w:rPr>
          <w:rFonts w:ascii="Times New Roman" w:hAnsi="Times New Roman" w:cs="Times New Roman"/>
          <w:sz w:val="28"/>
          <w:szCs w:val="28"/>
        </w:rPr>
        <w:t>.</w:t>
      </w:r>
    </w:p>
    <w:p w:rsidR="00DC085B" w:rsidRPr="00FB382D" w:rsidRDefault="00FB382D" w:rsidP="005F331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FB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3311" w:rsidRPr="00FB382D">
        <w:rPr>
          <w:rFonts w:ascii="Times New Roman" w:hAnsi="Times New Roman" w:cs="Times New Roman"/>
          <w:sz w:val="28"/>
          <w:szCs w:val="28"/>
        </w:rPr>
        <w:t>коммерческое предложение и документы, соответствующие техническому заданию) от участников открытого запроса предложений принимаются филиалом «ПОСММ», по адресу: ул. Рощинская, д. 21, кабинет №1-8 на бумажном носителе до 12:00 10.03.2020г. По вопросам порядка проведения процедуры открытого запроса предложений и по вопросам, связанным с техническим заданием обращаться по телефону: 388-23-27. Инженер 1-й категории СЗГИ А.А. Курмелёв.</w:t>
      </w:r>
    </w:p>
    <w:p w:rsidR="00DC085B" w:rsidRPr="005F3311" w:rsidRDefault="00DC085B" w:rsidP="00DC085B">
      <w:pPr>
        <w:pStyle w:val="a9"/>
        <w:spacing w:after="0"/>
        <w:rPr>
          <w:b/>
          <w:sz w:val="28"/>
          <w:szCs w:val="28"/>
          <w:u w:val="single"/>
        </w:rPr>
      </w:pPr>
    </w:p>
    <w:p w:rsidR="00DC085B" w:rsidRPr="00DC085B" w:rsidRDefault="00DC085B" w:rsidP="00DC085B">
      <w:pPr>
        <w:pStyle w:val="a9"/>
        <w:spacing w:after="0"/>
        <w:outlineLvl w:val="0"/>
        <w:rPr>
          <w:b/>
          <w:sz w:val="28"/>
          <w:szCs w:val="28"/>
        </w:rPr>
      </w:pPr>
    </w:p>
    <w:p w:rsidR="00DC085B" w:rsidRPr="00DC085B" w:rsidRDefault="00DC085B" w:rsidP="00DC085B">
      <w:pPr>
        <w:pStyle w:val="a9"/>
        <w:spacing w:after="0"/>
        <w:rPr>
          <w:sz w:val="16"/>
          <w:szCs w:val="16"/>
        </w:rPr>
      </w:pPr>
    </w:p>
    <w:p w:rsidR="00DC085B" w:rsidRDefault="00DC085B" w:rsidP="00DC085B">
      <w:pPr>
        <w:pStyle w:val="a9"/>
        <w:spacing w:after="0"/>
        <w:rPr>
          <w:sz w:val="16"/>
          <w:szCs w:val="16"/>
        </w:rPr>
      </w:pPr>
    </w:p>
    <w:p w:rsidR="00DC085B" w:rsidRDefault="00DC085B" w:rsidP="00DC085B">
      <w:pPr>
        <w:pStyle w:val="a9"/>
        <w:spacing w:after="0"/>
        <w:rPr>
          <w:sz w:val="16"/>
          <w:szCs w:val="16"/>
        </w:rPr>
      </w:pPr>
    </w:p>
    <w:p w:rsidR="00DC085B" w:rsidRDefault="00DC085B" w:rsidP="00DC085B">
      <w:pPr>
        <w:pStyle w:val="a9"/>
        <w:spacing w:after="0"/>
        <w:rPr>
          <w:sz w:val="16"/>
          <w:szCs w:val="16"/>
        </w:rPr>
      </w:pPr>
    </w:p>
    <w:p w:rsidR="00DC085B" w:rsidRDefault="00DC085B" w:rsidP="00DC085B">
      <w:pPr>
        <w:pStyle w:val="a9"/>
        <w:spacing w:after="0"/>
        <w:rPr>
          <w:sz w:val="16"/>
          <w:szCs w:val="16"/>
        </w:rPr>
      </w:pPr>
    </w:p>
    <w:p w:rsidR="00DC085B" w:rsidRDefault="00DC085B" w:rsidP="00DC085B">
      <w:pPr>
        <w:pStyle w:val="a9"/>
        <w:spacing w:after="0"/>
        <w:rPr>
          <w:sz w:val="16"/>
          <w:szCs w:val="16"/>
        </w:rPr>
      </w:pPr>
    </w:p>
    <w:p w:rsidR="00DC085B" w:rsidRDefault="00DC085B" w:rsidP="00DC085B">
      <w:pPr>
        <w:pStyle w:val="a9"/>
        <w:spacing w:after="0"/>
        <w:rPr>
          <w:sz w:val="16"/>
          <w:szCs w:val="16"/>
        </w:rPr>
      </w:pPr>
    </w:p>
    <w:p w:rsidR="00DC085B" w:rsidRDefault="00DC085B" w:rsidP="00DC085B">
      <w:pPr>
        <w:pStyle w:val="a9"/>
        <w:spacing w:after="0"/>
        <w:rPr>
          <w:sz w:val="16"/>
          <w:szCs w:val="16"/>
        </w:rPr>
      </w:pPr>
    </w:p>
    <w:p w:rsidR="00DC085B" w:rsidRDefault="00DC085B" w:rsidP="00DC085B">
      <w:pPr>
        <w:pStyle w:val="a9"/>
        <w:spacing w:after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B207EF" w:rsidRPr="009E313B" w:rsidTr="00DB7D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0" w:name="_GoBack"/>
          <w:p w:rsidR="00B207EF" w:rsidRPr="009E313B" w:rsidRDefault="00B207EF" w:rsidP="00DB7D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E313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E313B">
              <w:rPr>
                <w:rFonts w:ascii="Times New Roman" w:hAnsi="Times New Roman" w:cs="Times New Roman"/>
                <w:sz w:val="28"/>
                <w:szCs w:val="28"/>
              </w:rPr>
              <w:instrText xml:space="preserve"> DOCPROPERTY  #SigningPosition  \* MERGEFORMAT </w:instrText>
            </w:r>
            <w:r w:rsidRPr="009E313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E313B">
              <w:rPr>
                <w:rFonts w:ascii="Times New Roman" w:hAnsi="Times New Roman" w:cs="Times New Roman"/>
                <w:sz w:val="28"/>
                <w:szCs w:val="28"/>
              </w:rPr>
              <w:t>Директор по транспортному обеспечению и логистике</w:t>
            </w:r>
            <w:r w:rsidRPr="009E313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7EF" w:rsidRPr="009E313B" w:rsidRDefault="00B207EF" w:rsidP="00DB7D9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313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E313B">
              <w:rPr>
                <w:rFonts w:ascii="Times New Roman" w:hAnsi="Times New Roman" w:cs="Times New Roman"/>
                <w:sz w:val="28"/>
                <w:szCs w:val="28"/>
              </w:rPr>
              <w:instrText xml:space="preserve"> DOCPROPERTY  #SigningName  \* MERGEFORMAT </w:instrText>
            </w:r>
            <w:r w:rsidRPr="009E313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E313B">
              <w:rPr>
                <w:rFonts w:ascii="Times New Roman" w:hAnsi="Times New Roman" w:cs="Times New Roman"/>
                <w:sz w:val="28"/>
                <w:szCs w:val="28"/>
              </w:rPr>
              <w:t>Д.В. Полосухин</w:t>
            </w:r>
            <w:r w:rsidRPr="009E313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183C0E" w:rsidRPr="009E313B" w:rsidRDefault="00183C0E" w:rsidP="00DC085B">
      <w:pPr>
        <w:pStyle w:val="a9"/>
        <w:spacing w:after="0"/>
        <w:outlineLvl w:val="0"/>
        <w:rPr>
          <w:rFonts w:eastAsia="Courier New"/>
          <w:color w:val="000000"/>
          <w:sz w:val="28"/>
          <w:szCs w:val="28"/>
          <w:lang w:bidi="ru-RU"/>
        </w:rPr>
      </w:pPr>
    </w:p>
    <w:sectPr w:rsidR="00183C0E" w:rsidRPr="009E313B" w:rsidSect="00213238">
      <w:pgSz w:w="11909" w:h="16840"/>
      <w:pgMar w:top="552" w:right="554" w:bottom="552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CB" w:rsidRDefault="00096BCB">
      <w:r>
        <w:separator/>
      </w:r>
    </w:p>
  </w:endnote>
  <w:endnote w:type="continuationSeparator" w:id="0">
    <w:p w:rsidR="00096BCB" w:rsidRDefault="0009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CB" w:rsidRDefault="00096BCB"/>
  </w:footnote>
  <w:footnote w:type="continuationSeparator" w:id="0">
    <w:p w:rsidR="00096BCB" w:rsidRDefault="00096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4C29"/>
    <w:multiLevelType w:val="hybridMultilevel"/>
    <w:tmpl w:val="908E22AA"/>
    <w:lvl w:ilvl="0" w:tplc="53C6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35F1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2DE1"/>
    <w:rsid w:val="00096BCB"/>
    <w:rsid w:val="000E419A"/>
    <w:rsid w:val="00183C0E"/>
    <w:rsid w:val="001E75FD"/>
    <w:rsid w:val="00213238"/>
    <w:rsid w:val="002A0B3B"/>
    <w:rsid w:val="002C6158"/>
    <w:rsid w:val="002D2DE1"/>
    <w:rsid w:val="002E403F"/>
    <w:rsid w:val="003356F2"/>
    <w:rsid w:val="003F1CE6"/>
    <w:rsid w:val="00480980"/>
    <w:rsid w:val="00544F1F"/>
    <w:rsid w:val="005F3311"/>
    <w:rsid w:val="006534DF"/>
    <w:rsid w:val="006A76DC"/>
    <w:rsid w:val="008315E1"/>
    <w:rsid w:val="008D34F8"/>
    <w:rsid w:val="009E313B"/>
    <w:rsid w:val="00B207EF"/>
    <w:rsid w:val="00B55062"/>
    <w:rsid w:val="00B85F48"/>
    <w:rsid w:val="00DC085B"/>
    <w:rsid w:val="00E3177F"/>
    <w:rsid w:val="00E37B2F"/>
    <w:rsid w:val="00F22ECE"/>
    <w:rsid w:val="00F646A3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35DD9-F05B-4339-A6F9-877EFB59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">
    <w:name w:val="Основной текст (3) + Times New Roman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TimesNewRoman">
    <w:name w:val="Основной текст (4) + Times New Roman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TimesNewRoman">
    <w:name w:val="Основной текст (5) + Times New Roman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">
    <w:name w:val="Основной текст (6) + Times New Roman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TimesNewRoman">
    <w:name w:val="Основной текст (7) + Times New Roman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">
    <w:name w:val="Основной текст (8) + Times New Roman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8" w:lineRule="exact"/>
    </w:pPr>
    <w:rPr>
      <w:rFonts w:ascii="FrankRuehl" w:eastAsia="FrankRuehl" w:hAnsi="FrankRuehl" w:cs="FrankRueh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88" w:lineRule="exact"/>
    </w:pPr>
    <w:rPr>
      <w:rFonts w:ascii="FrankRuehl" w:eastAsia="FrankRuehl" w:hAnsi="FrankRuehl" w:cs="FrankRuehl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8" w:lineRule="exact"/>
    </w:pPr>
    <w:rPr>
      <w:rFonts w:ascii="FrankRuehl" w:eastAsia="FrankRuehl" w:hAnsi="FrankRuehl" w:cs="FrankRuehl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88" w:lineRule="exact"/>
    </w:pPr>
    <w:rPr>
      <w:rFonts w:ascii="FrankRuehl" w:eastAsia="FrankRuehl" w:hAnsi="FrankRuehl" w:cs="FrankRuehl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88" w:lineRule="exact"/>
    </w:pPr>
    <w:rPr>
      <w:rFonts w:ascii="FrankRuehl" w:eastAsia="FrankRuehl" w:hAnsi="FrankRuehl" w:cs="FrankRuehl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88" w:lineRule="exact"/>
    </w:pPr>
    <w:rPr>
      <w:rFonts w:ascii="FrankRuehl" w:eastAsia="FrankRuehl" w:hAnsi="FrankRuehl" w:cs="FrankRuehl"/>
      <w:sz w:val="8"/>
      <w:szCs w:val="8"/>
    </w:rPr>
  </w:style>
  <w:style w:type="table" w:styleId="a6">
    <w:name w:val="Table Grid"/>
    <w:basedOn w:val="a1"/>
    <w:uiPriority w:val="59"/>
    <w:rsid w:val="0083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183C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3C0E"/>
    <w:rPr>
      <w:color w:val="000000"/>
    </w:rPr>
  </w:style>
  <w:style w:type="paragraph" w:styleId="a9">
    <w:name w:val="Body Text"/>
    <w:basedOn w:val="a"/>
    <w:link w:val="aa"/>
    <w:uiPriority w:val="99"/>
    <w:rsid w:val="00DC085B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Знак"/>
    <w:basedOn w:val="a0"/>
    <w:link w:val="a9"/>
    <w:uiPriority w:val="99"/>
    <w:rsid w:val="00DC085B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KRYLOV~1/AppData/Local/Temp/ABBYY/PDFTransformer/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ptek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pte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ИРИНА ОЛЕГОВНА</dc:creator>
  <cp:lastModifiedBy>Сгибнева Ольга Владимировна</cp:lastModifiedBy>
  <cp:revision>18</cp:revision>
  <cp:lastPrinted>2018-01-10T14:01:00Z</cp:lastPrinted>
  <dcterms:created xsi:type="dcterms:W3CDTF">2018-01-09T07:42:00Z</dcterms:created>
  <dcterms:modified xsi:type="dcterms:W3CDTF">2020-03-04T13:17:00Z</dcterms:modified>
</cp:coreProperties>
</file>